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8E323" w14:textId="54336C49" w:rsidR="00E97379" w:rsidRPr="00E97379" w:rsidRDefault="008D7AF4" w:rsidP="00E97379">
      <w:pPr>
        <w:widowControl/>
        <w:spacing w:after="0" w:line="240" w:lineRule="auto"/>
        <w:ind w:left="5103"/>
        <w:jc w:val="right"/>
        <w:rPr>
          <w:rFonts w:ascii="Times New Roman" w:eastAsia="Times New Roman" w:hAnsi="Times New Roman"/>
          <w:b/>
          <w:sz w:val="24"/>
          <w:szCs w:val="24"/>
          <w:lang w:val="lv-LV"/>
        </w:rPr>
      </w:pPr>
      <w:bookmarkStart w:id="0" w:name="_Hlk68767604"/>
      <w:bookmarkStart w:id="1" w:name="_Hlk99706303"/>
      <w:r>
        <w:rPr>
          <w:rFonts w:ascii="Times New Roman" w:eastAsia="Times New Roman" w:hAnsi="Times New Roman"/>
          <w:b/>
          <w:sz w:val="24"/>
          <w:szCs w:val="24"/>
          <w:lang w:val="lv-LV"/>
        </w:rPr>
        <w:t>patērētājs</w:t>
      </w:r>
    </w:p>
    <w:p w14:paraId="608E71F5" w14:textId="77777777" w:rsidR="00E97379" w:rsidRPr="00E97379" w:rsidRDefault="00E97379" w:rsidP="00E97379">
      <w:pPr>
        <w:widowControl/>
        <w:spacing w:after="0" w:line="240" w:lineRule="auto"/>
        <w:ind w:left="5103"/>
        <w:jc w:val="right"/>
        <w:rPr>
          <w:rFonts w:ascii="Times New Roman" w:eastAsia="Times New Roman" w:hAnsi="Times New Roman"/>
          <w:b/>
          <w:sz w:val="24"/>
          <w:szCs w:val="24"/>
          <w:lang w:val="lv-LV"/>
        </w:rPr>
      </w:pPr>
    </w:p>
    <w:p w14:paraId="53B69F57" w14:textId="77777777" w:rsidR="00E97379" w:rsidRPr="00E97379" w:rsidRDefault="00E97379" w:rsidP="00E97379">
      <w:pPr>
        <w:widowControl/>
        <w:spacing w:after="0" w:line="240" w:lineRule="auto"/>
        <w:ind w:left="5103"/>
        <w:jc w:val="right"/>
        <w:rPr>
          <w:rFonts w:ascii="Times New Roman" w:eastAsia="Times New Roman" w:hAnsi="Times New Roman"/>
          <w:b/>
          <w:sz w:val="24"/>
          <w:szCs w:val="24"/>
          <w:lang w:val="lv-LV"/>
        </w:rPr>
      </w:pPr>
      <w:r w:rsidRPr="00E97379">
        <w:rPr>
          <w:rFonts w:ascii="Times New Roman" w:eastAsia="Times New Roman" w:hAnsi="Times New Roman"/>
          <w:b/>
          <w:sz w:val="24"/>
          <w:szCs w:val="24"/>
          <w:lang w:val="lv-LV"/>
        </w:rPr>
        <w:t>SIA "</w:t>
      </w:r>
      <w:proofErr w:type="spellStart"/>
      <w:r w:rsidRPr="00E97379">
        <w:rPr>
          <w:rFonts w:ascii="Times New Roman" w:eastAsia="Times New Roman" w:hAnsi="Times New Roman"/>
          <w:b/>
          <w:sz w:val="24"/>
          <w:szCs w:val="24"/>
          <w:lang w:val="lv-LV"/>
        </w:rPr>
        <w:t>Autopole</w:t>
      </w:r>
      <w:proofErr w:type="spellEnd"/>
      <w:r w:rsidRPr="00E97379">
        <w:rPr>
          <w:rFonts w:ascii="Times New Roman" w:eastAsia="Times New Roman" w:hAnsi="Times New Roman"/>
          <w:b/>
          <w:sz w:val="24"/>
          <w:szCs w:val="24"/>
          <w:lang w:val="lv-LV"/>
        </w:rPr>
        <w:t xml:space="preserve">" </w:t>
      </w:r>
    </w:p>
    <w:p w14:paraId="200BB68E" w14:textId="77777777" w:rsidR="00E97379" w:rsidRPr="00E97379" w:rsidRDefault="00E97379" w:rsidP="00E97379">
      <w:pPr>
        <w:widowControl/>
        <w:spacing w:after="0" w:line="240" w:lineRule="auto"/>
        <w:ind w:left="5103"/>
        <w:jc w:val="right"/>
        <w:rPr>
          <w:rFonts w:ascii="Times New Roman" w:eastAsia="Times New Roman" w:hAnsi="Times New Roman"/>
          <w:b/>
          <w:sz w:val="24"/>
          <w:szCs w:val="24"/>
          <w:lang w:val="lv-LV"/>
        </w:rPr>
      </w:pPr>
      <w:proofErr w:type="spellStart"/>
      <w:r w:rsidRPr="00E97379">
        <w:rPr>
          <w:rFonts w:ascii="Times New Roman" w:eastAsia="Times New Roman" w:hAnsi="Times New Roman"/>
          <w:b/>
          <w:sz w:val="24"/>
          <w:szCs w:val="24"/>
          <w:lang w:val="lv-LV"/>
        </w:rPr>
        <w:t>Reģ</w:t>
      </w:r>
      <w:proofErr w:type="spellEnd"/>
      <w:r w:rsidRPr="00E97379">
        <w:rPr>
          <w:rFonts w:ascii="Times New Roman" w:eastAsia="Times New Roman" w:hAnsi="Times New Roman"/>
          <w:b/>
          <w:sz w:val="24"/>
          <w:szCs w:val="24"/>
          <w:lang w:val="lv-LV"/>
        </w:rPr>
        <w:t xml:space="preserve">. Nr. 44103126147 </w:t>
      </w:r>
    </w:p>
    <w:p w14:paraId="7BCEA267" w14:textId="77777777" w:rsidR="00E97379" w:rsidRDefault="00E97379" w:rsidP="00E97379">
      <w:pPr>
        <w:widowControl/>
        <w:spacing w:after="0" w:line="240" w:lineRule="auto"/>
        <w:ind w:left="5103"/>
        <w:jc w:val="right"/>
        <w:rPr>
          <w:rFonts w:ascii="Times New Roman" w:eastAsia="Times New Roman" w:hAnsi="Times New Roman"/>
          <w:b/>
          <w:sz w:val="24"/>
          <w:szCs w:val="24"/>
          <w:lang w:val="lv-LV"/>
        </w:rPr>
      </w:pPr>
      <w:r w:rsidRPr="00E97379">
        <w:rPr>
          <w:rFonts w:ascii="Times New Roman" w:eastAsia="Times New Roman" w:hAnsi="Times New Roman"/>
          <w:b/>
          <w:sz w:val="24"/>
          <w:szCs w:val="24"/>
          <w:lang w:val="lv-LV"/>
        </w:rPr>
        <w:t xml:space="preserve">Paziņošanai e-adresē </w:t>
      </w:r>
    </w:p>
    <w:p w14:paraId="0B21545D" w14:textId="77777777" w:rsidR="00963C58" w:rsidRPr="008556F4" w:rsidRDefault="00963C58" w:rsidP="00963C58">
      <w:pPr>
        <w:widowControl/>
        <w:spacing w:before="240" w:after="0" w:line="240" w:lineRule="auto"/>
        <w:jc w:val="center"/>
        <w:rPr>
          <w:rFonts w:ascii="Times New Roman" w:eastAsia="Times New Roman" w:hAnsi="Times New Roman"/>
          <w:b/>
          <w:sz w:val="24"/>
          <w:lang w:val="lv-LV" w:eastAsia="lv-LV"/>
        </w:rPr>
      </w:pPr>
      <w:bookmarkStart w:id="2" w:name="_Hlk168493637"/>
      <w:r w:rsidRPr="008556F4">
        <w:rPr>
          <w:rFonts w:ascii="Times New Roman" w:eastAsia="Times New Roman" w:hAnsi="Times New Roman"/>
          <w:b/>
          <w:sz w:val="24"/>
          <w:lang w:val="lv-LV" w:eastAsia="lv-LV"/>
        </w:rPr>
        <w:t>Lēmums</w:t>
      </w:r>
    </w:p>
    <w:p w14:paraId="18AE1FEC" w14:textId="77777777" w:rsidR="00963C58" w:rsidRPr="008556F4" w:rsidRDefault="00963C58" w:rsidP="00963C58">
      <w:pPr>
        <w:widowControl/>
        <w:spacing w:after="0" w:line="240" w:lineRule="auto"/>
        <w:jc w:val="center"/>
        <w:rPr>
          <w:rFonts w:ascii="Times New Roman" w:eastAsia="Times New Roman" w:hAnsi="Times New Roman"/>
          <w:b/>
          <w:sz w:val="24"/>
          <w:lang w:val="lv-LV" w:eastAsia="lv-LV"/>
        </w:rPr>
      </w:pPr>
      <w:r w:rsidRPr="008556F4">
        <w:rPr>
          <w:rFonts w:ascii="Times New Roman" w:eastAsia="Times New Roman" w:hAnsi="Times New Roman"/>
          <w:b/>
          <w:sz w:val="24"/>
          <w:lang w:val="lv-LV" w:eastAsia="lv-LV"/>
        </w:rPr>
        <w:t>par strīdu</w:t>
      </w:r>
    </w:p>
    <w:p w14:paraId="6B0B53AF" w14:textId="77777777" w:rsidR="00963C58" w:rsidRPr="008556F4" w:rsidRDefault="00963C58" w:rsidP="00963C58">
      <w:pPr>
        <w:widowControl/>
        <w:spacing w:after="0" w:line="240" w:lineRule="auto"/>
        <w:jc w:val="center"/>
        <w:rPr>
          <w:rFonts w:ascii="Times New Roman" w:eastAsia="Times New Roman" w:hAnsi="Times New Roman"/>
          <w:sz w:val="24"/>
          <w:lang w:val="lv-LV" w:eastAsia="lv-LV"/>
        </w:rPr>
      </w:pPr>
      <w:bookmarkStart w:id="3" w:name="_Hlk102631619"/>
      <w:r w:rsidRPr="008556F4">
        <w:rPr>
          <w:rFonts w:ascii="Times New Roman" w:eastAsia="Times New Roman" w:hAnsi="Times New Roman"/>
          <w:sz w:val="24"/>
          <w:lang w:val="lv-LV" w:eastAsia="lv-LV"/>
        </w:rPr>
        <w:t>Rīgā</w:t>
      </w:r>
    </w:p>
    <w:p w14:paraId="2C964E32" w14:textId="4E1D7384" w:rsidR="00963C58" w:rsidRDefault="00A61ABA" w:rsidP="00963C58">
      <w:pPr>
        <w:widowControl/>
        <w:tabs>
          <w:tab w:val="left" w:pos="6237"/>
        </w:tabs>
        <w:spacing w:before="240" w:after="240" w:line="240" w:lineRule="auto"/>
        <w:jc w:val="both"/>
        <w:rPr>
          <w:rFonts w:ascii="Times New Roman" w:eastAsia="Times New Roman" w:hAnsi="Times New Roman"/>
          <w:sz w:val="24"/>
          <w:lang w:val="lv-LV" w:eastAsia="lv-LV"/>
        </w:rPr>
      </w:pPr>
      <w:bookmarkStart w:id="4" w:name="_Hlk95487446"/>
      <w:bookmarkStart w:id="5" w:name="_Hlk165038875"/>
      <w:r>
        <w:rPr>
          <w:rFonts w:ascii="Times New Roman" w:eastAsia="Times New Roman" w:hAnsi="Times New Roman"/>
          <w:sz w:val="24"/>
          <w:lang w:val="lv-LV" w:eastAsia="lv-LV"/>
        </w:rPr>
        <w:t>14</w:t>
      </w:r>
      <w:r w:rsidR="00B23182">
        <w:rPr>
          <w:rFonts w:ascii="Times New Roman" w:eastAsia="Times New Roman" w:hAnsi="Times New Roman"/>
          <w:sz w:val="24"/>
          <w:lang w:val="lv-LV" w:eastAsia="lv-LV"/>
        </w:rPr>
        <w:t>.0</w:t>
      </w:r>
      <w:r>
        <w:rPr>
          <w:rFonts w:ascii="Times New Roman" w:eastAsia="Times New Roman" w:hAnsi="Times New Roman"/>
          <w:sz w:val="24"/>
          <w:lang w:val="lv-LV" w:eastAsia="lv-LV"/>
        </w:rPr>
        <w:t>9</w:t>
      </w:r>
      <w:r w:rsidR="00B23182">
        <w:rPr>
          <w:rFonts w:ascii="Times New Roman" w:eastAsia="Times New Roman" w:hAnsi="Times New Roman"/>
          <w:sz w:val="24"/>
          <w:lang w:val="lv-LV" w:eastAsia="lv-LV"/>
        </w:rPr>
        <w:t>.2026.</w:t>
      </w:r>
      <w:r w:rsidR="00963C58">
        <w:rPr>
          <w:rFonts w:ascii="Times New Roman" w:eastAsia="Times New Roman" w:hAnsi="Times New Roman"/>
          <w:sz w:val="24"/>
          <w:lang w:val="lv-LV" w:eastAsia="lv-LV"/>
        </w:rPr>
        <w:tab/>
        <w:t>Nr.202</w:t>
      </w:r>
      <w:r w:rsidR="001718B2">
        <w:rPr>
          <w:rFonts w:ascii="Times New Roman" w:eastAsia="Times New Roman" w:hAnsi="Times New Roman"/>
          <w:sz w:val="24"/>
          <w:lang w:val="lv-LV" w:eastAsia="lv-LV"/>
        </w:rPr>
        <w:t>6</w:t>
      </w:r>
      <w:r w:rsidR="00963C58">
        <w:rPr>
          <w:rFonts w:ascii="Times New Roman" w:eastAsia="Times New Roman" w:hAnsi="Times New Roman"/>
          <w:sz w:val="24"/>
          <w:lang w:val="lv-LV" w:eastAsia="lv-LV"/>
        </w:rPr>
        <w:t>/</w:t>
      </w:r>
      <w:r w:rsidR="00E97379">
        <w:rPr>
          <w:rFonts w:ascii="Times New Roman" w:eastAsia="Times New Roman" w:hAnsi="Times New Roman"/>
          <w:sz w:val="24"/>
          <w:lang w:val="lv-LV" w:eastAsia="lv-LV"/>
        </w:rPr>
        <w:t>325</w:t>
      </w:r>
      <w:r w:rsidR="00963C58">
        <w:rPr>
          <w:rFonts w:ascii="Times New Roman" w:eastAsia="Times New Roman" w:hAnsi="Times New Roman"/>
          <w:sz w:val="24"/>
          <w:lang w:val="lv-LV" w:eastAsia="lv-LV"/>
        </w:rPr>
        <w:t>-psrk</w:t>
      </w:r>
    </w:p>
    <w:p w14:paraId="1D42A41D" w14:textId="77777777" w:rsidR="00963C58" w:rsidRDefault="00963C58" w:rsidP="00B23182">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Patērētāju strīdu risināšanas komisija (turpmāk – Komisija) šādā sastāvā:</w:t>
      </w:r>
    </w:p>
    <w:p w14:paraId="209EBF1C" w14:textId="0A8B2157" w:rsidR="00963C58" w:rsidRDefault="00963C58" w:rsidP="00A61ABA">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1718B2">
        <w:rPr>
          <w:rFonts w:ascii="Times New Roman" w:eastAsia="Times New Roman" w:hAnsi="Times New Roman"/>
          <w:sz w:val="24"/>
          <w:lang w:val="lv-LV" w:eastAsia="lv-LV"/>
        </w:rPr>
        <w:t>s</w:t>
      </w:r>
      <w:r>
        <w:rPr>
          <w:rFonts w:ascii="Times New Roman" w:eastAsia="Times New Roman" w:hAnsi="Times New Roman"/>
          <w:sz w:val="24"/>
          <w:lang w:val="lv-LV" w:eastAsia="lv-LV"/>
        </w:rPr>
        <w:t xml:space="preserve"> </w:t>
      </w:r>
      <w:r w:rsidR="00B23182">
        <w:rPr>
          <w:rFonts w:ascii="Times New Roman" w:eastAsia="Times New Roman" w:hAnsi="Times New Roman"/>
          <w:sz w:val="24"/>
          <w:lang w:val="lv-LV" w:eastAsia="lv-LV"/>
        </w:rPr>
        <w:t>Edgars Puriņš</w:t>
      </w:r>
    </w:p>
    <w:p w14:paraId="48364C14" w14:textId="53CE20BC" w:rsidR="0087384C" w:rsidRDefault="00963C58" w:rsidP="00A61ABA">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locekļi</w:t>
      </w:r>
      <w:r w:rsidR="00BC6BAD">
        <w:rPr>
          <w:rFonts w:ascii="Times New Roman" w:eastAsia="Times New Roman" w:hAnsi="Times New Roman"/>
          <w:sz w:val="24"/>
          <w:lang w:val="lv-LV" w:eastAsia="lv-LV"/>
        </w:rPr>
        <w:t xml:space="preserve"> </w:t>
      </w:r>
      <w:r w:rsidR="001C7DEE">
        <w:rPr>
          <w:rFonts w:ascii="Times New Roman" w:eastAsia="Times New Roman" w:hAnsi="Times New Roman"/>
          <w:sz w:val="24"/>
          <w:lang w:val="lv-LV" w:eastAsia="lv-LV"/>
        </w:rPr>
        <w:t xml:space="preserve">Aivars </w:t>
      </w:r>
      <w:proofErr w:type="spellStart"/>
      <w:r w:rsidR="001C7DEE">
        <w:rPr>
          <w:rFonts w:ascii="Times New Roman" w:eastAsia="Times New Roman" w:hAnsi="Times New Roman"/>
          <w:sz w:val="24"/>
          <w:lang w:val="lv-LV" w:eastAsia="lv-LV"/>
        </w:rPr>
        <w:t>Smagars</w:t>
      </w:r>
      <w:proofErr w:type="spellEnd"/>
      <w:r w:rsidR="00BC6BAD">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 xml:space="preserve">kā patērētāju interešu pārstāvis un </w:t>
      </w:r>
      <w:r w:rsidR="001C7DEE">
        <w:rPr>
          <w:rFonts w:ascii="Times New Roman" w:eastAsia="Times New Roman" w:hAnsi="Times New Roman"/>
          <w:sz w:val="24"/>
          <w:lang w:val="lv-LV" w:eastAsia="lv-LV"/>
        </w:rPr>
        <w:t>Ingus Rūtiņš</w:t>
      </w:r>
      <w:r w:rsidR="00AE1377" w:rsidRPr="00AE1377">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kā komersantu interešu pārstāv</w:t>
      </w:r>
      <w:r w:rsidR="001718B2">
        <w:rPr>
          <w:rFonts w:ascii="Times New Roman" w:eastAsia="Times New Roman" w:hAnsi="Times New Roman"/>
          <w:sz w:val="24"/>
          <w:lang w:val="lv-LV" w:eastAsia="lv-LV"/>
        </w:rPr>
        <w:t>is</w:t>
      </w:r>
      <w:r w:rsidR="00BC6BAD">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 xml:space="preserve">izskatīja strīdu starp </w:t>
      </w:r>
      <w:r w:rsidR="00E47224" w:rsidRPr="00E47224">
        <w:rPr>
          <w:rFonts w:ascii="Times New Roman" w:eastAsia="Times New Roman" w:hAnsi="Times New Roman"/>
          <w:sz w:val="24"/>
          <w:lang w:val="lv-LV" w:eastAsia="lv-LV"/>
        </w:rPr>
        <w:t xml:space="preserve">patērētāju </w:t>
      </w:r>
      <w:r w:rsidR="0087384C" w:rsidRPr="0087384C">
        <w:rPr>
          <w:rFonts w:ascii="Times New Roman" w:eastAsia="Times New Roman" w:hAnsi="Times New Roman"/>
          <w:sz w:val="24"/>
          <w:lang w:val="lv-LV" w:eastAsia="lv-LV"/>
        </w:rPr>
        <w:t>un SIA “</w:t>
      </w:r>
      <w:proofErr w:type="spellStart"/>
      <w:r w:rsidR="0087384C" w:rsidRPr="0087384C">
        <w:rPr>
          <w:rFonts w:ascii="Times New Roman" w:eastAsia="Times New Roman" w:hAnsi="Times New Roman"/>
          <w:sz w:val="24"/>
          <w:lang w:val="lv-LV" w:eastAsia="lv-LV"/>
        </w:rPr>
        <w:t>Autopole</w:t>
      </w:r>
      <w:proofErr w:type="spellEnd"/>
      <w:r w:rsidR="0087384C" w:rsidRPr="0087384C">
        <w:rPr>
          <w:rFonts w:ascii="Times New Roman" w:eastAsia="Times New Roman" w:hAnsi="Times New Roman"/>
          <w:sz w:val="24"/>
          <w:lang w:val="lv-LV" w:eastAsia="lv-LV"/>
        </w:rPr>
        <w:t xml:space="preserve">” (turpmāk – sabiedrība) saistībā ar lietotas automašīnas kvalitāti. </w:t>
      </w:r>
    </w:p>
    <w:p w14:paraId="0070CE07" w14:textId="77777777" w:rsidR="00A61ABA" w:rsidRPr="00A61ABA" w:rsidRDefault="00A61ABA" w:rsidP="00A61ABA">
      <w:pPr>
        <w:widowControl/>
        <w:spacing w:after="0"/>
        <w:ind w:left="720" w:firstLine="720"/>
        <w:jc w:val="both"/>
        <w:rPr>
          <w:rFonts w:ascii="Times New Roman" w:eastAsia="Times New Roman" w:hAnsi="Times New Roman"/>
          <w:sz w:val="24"/>
          <w:lang w:val="lv-LV" w:eastAsia="lv-LV"/>
        </w:rPr>
      </w:pPr>
    </w:p>
    <w:p w14:paraId="77D31DFB" w14:textId="77777777" w:rsidR="0087384C" w:rsidRPr="0087384C" w:rsidRDefault="0087384C" w:rsidP="0087384C">
      <w:pPr>
        <w:widowControl/>
        <w:spacing w:after="0"/>
        <w:ind w:firstLine="720"/>
        <w:jc w:val="both"/>
        <w:rPr>
          <w:rFonts w:ascii="Times New Roman" w:eastAsia="Times New Roman" w:hAnsi="Times New Roman"/>
          <w:sz w:val="24"/>
          <w:lang w:val="lv-LV" w:eastAsia="lv-LV"/>
        </w:rPr>
      </w:pPr>
      <w:r w:rsidRPr="0087384C">
        <w:rPr>
          <w:rFonts w:ascii="Times New Roman" w:eastAsia="Times New Roman" w:hAnsi="Times New Roman"/>
          <w:sz w:val="24"/>
          <w:lang w:val="lv-LV" w:eastAsia="lv-LV"/>
        </w:rPr>
        <w:t xml:space="preserve">No lietas materiāliem izriet, ka patērētājs 2026. gada 21. martā no sabiedrības iegādājās lietotu automašīnu NISSAN QASHQAI par kopējo summu 10 950,00 EUR, ko apliecina maksājumu uzdevumi. Trešajā dienā pēc pirkuma automašīnas instrumentu panelī iedegās dzinēja bojājuma indikators, automašīnai pazuda jauda un salons slikti sildīja. Patērētājs sazinājās ar sabiedrību, lūdzot veikt automašīnas pārbaudi, taču sabiedrība norādīja, ka patērētājam pašam jānodrošina diagnostika. Patērētājs pieteica automašīnu diagnostikai uz 2026. gada 26. martu un iesniedza diagnostikas ziņojumu, kurā konstatētas vairākas būtiskas </w:t>
      </w:r>
      <w:r w:rsidRPr="008A1C87">
        <w:rPr>
          <w:rFonts w:ascii="Times New Roman" w:eastAsia="Times New Roman" w:hAnsi="Times New Roman"/>
          <w:sz w:val="24"/>
          <w:lang w:val="lv-LV" w:eastAsia="lv-LV"/>
        </w:rPr>
        <w:t>dzinēja, degvielas sistēmas, turbokompresora, termostata, uzlādes sistēmas un elektronisko vadības bloku neatbilstības, tostarp P2452-17, P2452-16, P0087-1C, P148E-22, P1641–P1643, P2504 un citas kļūdas vairākās transportlīdzekļa sistēmās</w:t>
      </w:r>
      <w:r w:rsidRPr="001E0B4E">
        <w:rPr>
          <w:rFonts w:ascii="Times New Roman" w:eastAsia="Times New Roman" w:hAnsi="Times New Roman"/>
          <w:b/>
          <w:bCs/>
          <w:sz w:val="24"/>
          <w:lang w:val="lv-LV" w:eastAsia="lv-LV"/>
        </w:rPr>
        <w:t>.</w:t>
      </w:r>
      <w:r w:rsidRPr="0087384C">
        <w:rPr>
          <w:rFonts w:ascii="Times New Roman" w:eastAsia="Times New Roman" w:hAnsi="Times New Roman"/>
          <w:sz w:val="24"/>
          <w:lang w:val="lv-LV" w:eastAsia="lv-LV"/>
        </w:rPr>
        <w:t xml:space="preserve"> Patērētājs norāda, ka sabiedrība atteikusies risināt konstatētās neatbilstības un nav piedāvājusi novērst defektus vai segt diagnostikas izdevumus, tādēļ patērētājs lūdz atcelt pirkuma līgumu un atmaksāt pirkuma maksu.</w:t>
      </w:r>
    </w:p>
    <w:p w14:paraId="79321141" w14:textId="77777777" w:rsidR="0087384C" w:rsidRPr="0087384C" w:rsidRDefault="0087384C" w:rsidP="0087384C">
      <w:pPr>
        <w:widowControl/>
        <w:spacing w:after="0"/>
        <w:ind w:firstLine="720"/>
        <w:jc w:val="both"/>
        <w:rPr>
          <w:rFonts w:ascii="Times New Roman" w:eastAsia="Times New Roman" w:hAnsi="Times New Roman"/>
          <w:sz w:val="24"/>
          <w:lang w:val="lv-LV" w:eastAsia="lv-LV"/>
        </w:rPr>
      </w:pPr>
    </w:p>
    <w:p w14:paraId="10CCDA2F" w14:textId="77777777" w:rsidR="0087384C" w:rsidRPr="0087384C" w:rsidRDefault="0087384C" w:rsidP="0087384C">
      <w:pPr>
        <w:widowControl/>
        <w:spacing w:after="0"/>
        <w:ind w:firstLine="720"/>
        <w:jc w:val="both"/>
        <w:rPr>
          <w:rFonts w:ascii="Times New Roman" w:eastAsia="Times New Roman" w:hAnsi="Times New Roman"/>
          <w:sz w:val="24"/>
          <w:lang w:val="lv-LV" w:eastAsia="lv-LV"/>
        </w:rPr>
      </w:pPr>
      <w:r w:rsidRPr="0087384C">
        <w:rPr>
          <w:rFonts w:ascii="Times New Roman" w:eastAsia="Times New Roman" w:hAnsi="Times New Roman"/>
          <w:sz w:val="24"/>
          <w:lang w:val="lv-LV" w:eastAsia="lv-LV"/>
        </w:rPr>
        <w:t>Sabiedrība savos paskaidrojumos norāda, ka automašīnai 2025. gada 19. jūnijā veikta tehniskā apskate, kurā konstatēti tikai nelieli trūkumi, un uzskata, ka patērētājs nav pierādījis defektu esamību pārdošanas brīdī. Sabiedrība norāda, ka dzinēja indikatora iedegšanās varot būt saistīta ar dažādiem faktoriem, un uzskata, ka automašīna atbilst Patērētāju tiesību aizsardzības likuma (turpmāk – PTAL) 14. pantam. Sabiedrība papildus norāda, ka darījums faktiski bijis maiņa ar piemaksu, jo patērētājs sabiedrībai nodevis savu automašīnu TOYOTA AVENSIS par 950,00 EUR, kas ieskaitīti pirkuma maksā, un uzskata, ka patērētāja prasība par pilnu 10 950,00 EUR atmaksu nav pamatota. Sabiedrība nepiekrīt patērētāja prasībai un uzskata, ka automašīna bijusi atbilstoša līguma noteikumiem.</w:t>
      </w:r>
    </w:p>
    <w:p w14:paraId="1DDB0263" w14:textId="77777777" w:rsidR="0087384C" w:rsidRPr="0087384C" w:rsidRDefault="0087384C" w:rsidP="0087384C">
      <w:pPr>
        <w:widowControl/>
        <w:spacing w:after="0"/>
        <w:ind w:firstLine="720"/>
        <w:jc w:val="both"/>
        <w:rPr>
          <w:rFonts w:ascii="Times New Roman" w:eastAsia="Times New Roman" w:hAnsi="Times New Roman"/>
          <w:sz w:val="24"/>
          <w:lang w:val="lv-LV" w:eastAsia="lv-LV"/>
        </w:rPr>
      </w:pPr>
    </w:p>
    <w:p w14:paraId="75F7441D" w14:textId="77777777" w:rsidR="0087384C" w:rsidRPr="0087384C" w:rsidRDefault="0087384C" w:rsidP="0087384C">
      <w:pPr>
        <w:widowControl/>
        <w:spacing w:after="0"/>
        <w:ind w:firstLine="720"/>
        <w:jc w:val="both"/>
        <w:rPr>
          <w:rFonts w:ascii="Times New Roman" w:eastAsia="Times New Roman" w:hAnsi="Times New Roman"/>
          <w:sz w:val="24"/>
          <w:lang w:val="lv-LV" w:eastAsia="lv-LV"/>
        </w:rPr>
      </w:pPr>
      <w:r w:rsidRPr="0087384C">
        <w:rPr>
          <w:rFonts w:ascii="Times New Roman" w:eastAsia="Times New Roman" w:hAnsi="Times New Roman"/>
          <w:sz w:val="24"/>
          <w:lang w:val="lv-LV" w:eastAsia="lv-LV"/>
        </w:rPr>
        <w:t>Komisija, izvērtējot lietā esošos apstākļus, secina, ka konstatētie trūkumi atklāti trīs dienu laikā pēc automašīnas iegādes, un saskaņā ar PTAL 13. panta trešo daļu pastāv likumiska prezumpcija, ka neatbilstība pastāvēja jau preces piegādes brīdī. Sabiedrība nav iesniegusi pierādījumus, kas atspēkotu šo prezumpciju. Komisija ņem vērā diagnostikas ziņojumu, kurā konstatētas vairākas būtiskas neatbilstības, kas ietekmē automašīnas pamatfunkciju izpildi un satiksmes drošību, un kuras nav uzskatāmas par parastu nolietojumu. Komisija norāda, ka sabiedrības atsauce uz tehnisko apskati nav pietiekama, jo tehniskā apskate nav padziļināta transportlīdzekļa tehniskā stāvokļa pārbaude, kā to skaidrojis Latvijas Republikas Augstākās tiesas Senāts. Komisija konstatē, ka sabiedrība, saņemot patērētāja pretenziju, nav nodrošinājusi preces pārbaudi, nav piedāvājusi novērst neatbilstību un nav izpildījusi PTAL 28. panta prasības par neatbilstības novēršanu saprātīgā termiņā. Komisija ņem vērā sabiedrības argumentu par maiņas darījumu, taču secina, ka pirkuma līgums ir noformēts kā pārdošanas līgums, sabiedrība pati ieskaitījusi 950,00 EUR pirkuma maksā, un maiņas darījuma apstākļi neietekmē sabiedrības atbildību par pārdotās preces neatbilstību.</w:t>
      </w:r>
    </w:p>
    <w:p w14:paraId="29FCF68F" w14:textId="77777777" w:rsidR="0087384C" w:rsidRPr="0087384C" w:rsidRDefault="0087384C" w:rsidP="0087384C">
      <w:pPr>
        <w:widowControl/>
        <w:spacing w:after="0"/>
        <w:ind w:firstLine="720"/>
        <w:jc w:val="both"/>
        <w:rPr>
          <w:rFonts w:ascii="Times New Roman" w:eastAsia="Times New Roman" w:hAnsi="Times New Roman"/>
          <w:sz w:val="24"/>
          <w:lang w:val="lv-LV" w:eastAsia="lv-LV"/>
        </w:rPr>
      </w:pPr>
    </w:p>
    <w:p w14:paraId="3F7F0AFB" w14:textId="77777777" w:rsidR="0087384C" w:rsidRDefault="0087384C" w:rsidP="0087384C">
      <w:pPr>
        <w:widowControl/>
        <w:spacing w:after="0"/>
        <w:ind w:firstLine="720"/>
        <w:jc w:val="both"/>
        <w:rPr>
          <w:rFonts w:ascii="Times New Roman" w:eastAsia="Times New Roman" w:hAnsi="Times New Roman"/>
          <w:sz w:val="24"/>
          <w:lang w:val="lv-LV" w:eastAsia="lv-LV"/>
        </w:rPr>
      </w:pPr>
      <w:r w:rsidRPr="0087384C">
        <w:rPr>
          <w:rFonts w:ascii="Times New Roman" w:eastAsia="Times New Roman" w:hAnsi="Times New Roman"/>
          <w:sz w:val="24"/>
          <w:lang w:val="lv-LV" w:eastAsia="lv-LV"/>
        </w:rPr>
        <w:t xml:space="preserve">Komisija skaidro, ka saskaņā ar PTAL 14. panta pirmās daļas 1. punktu prece atbilst līguma noteikumiem, ja tai piemīt īpašības un izpildījums, kādu patērētājs var pamatoti gaidīt. Saskaņā ar PTAL 28. panta piekto daļu patērētājam ir tiesības prasīt līguma atcelšanu un naudas atmaksu, ja neatbilstība ir tik nozīmīga, ka attaisno tūlītēju līguma atcelšanu. Komisija konstatē, ka konstatētie trūkumi ir būtiski, ietekmē automašīnas pamatfunkciju izpildi un satiksmes drošību, un sabiedrība nav novērsusi neatbilstību saprātīgā termiņā. </w:t>
      </w:r>
    </w:p>
    <w:p w14:paraId="127BEBE5" w14:textId="77777777" w:rsidR="0087384C" w:rsidRDefault="0087384C" w:rsidP="0087384C">
      <w:pPr>
        <w:widowControl/>
        <w:spacing w:after="0"/>
        <w:ind w:firstLine="720"/>
        <w:jc w:val="both"/>
        <w:rPr>
          <w:rFonts w:ascii="Times New Roman" w:eastAsia="Times New Roman" w:hAnsi="Times New Roman"/>
          <w:sz w:val="24"/>
          <w:lang w:val="lv-LV" w:eastAsia="lv-LV"/>
        </w:rPr>
      </w:pPr>
    </w:p>
    <w:p w14:paraId="2A191212" w14:textId="77777777" w:rsidR="00A61ABA" w:rsidRPr="00A61ABA" w:rsidRDefault="00A61ABA" w:rsidP="00A61ABA">
      <w:pPr>
        <w:widowControl/>
        <w:spacing w:after="0"/>
        <w:ind w:firstLine="720"/>
        <w:jc w:val="both"/>
        <w:rPr>
          <w:rFonts w:ascii="Times New Roman" w:eastAsia="Times New Roman" w:hAnsi="Times New Roman"/>
          <w:sz w:val="24"/>
          <w:lang w:val="lv-LV" w:eastAsia="lv-LV"/>
        </w:rPr>
      </w:pPr>
      <w:r w:rsidRPr="00A61ABA">
        <w:rPr>
          <w:rFonts w:ascii="Times New Roman" w:eastAsia="Times New Roman" w:hAnsi="Times New Roman"/>
          <w:sz w:val="24"/>
          <w:lang w:val="lv-LV" w:eastAsia="lv-LV"/>
        </w:rPr>
        <w:t>Komisija secina, ka sabiedrības sniegtā informācija nav pietiekama, lai pierādītu, ka konstatētie trūkumi radušies pēc automašīnas nodošanas patērētājam. Līdz ar to Komisija atzīst, ka automašīnai konstatētie trūkumi ir uzskatāmi par preces neatbilstību līguma noteikumiem PTAL izpratnē.</w:t>
      </w:r>
    </w:p>
    <w:p w14:paraId="5FAB6291" w14:textId="77777777" w:rsidR="00A61ABA" w:rsidRDefault="00A61ABA" w:rsidP="00A61ABA">
      <w:pPr>
        <w:widowControl/>
        <w:spacing w:after="0"/>
        <w:jc w:val="both"/>
        <w:rPr>
          <w:rFonts w:ascii="Times New Roman" w:eastAsia="Times New Roman" w:hAnsi="Times New Roman"/>
          <w:sz w:val="24"/>
          <w:lang w:val="lv-LV" w:eastAsia="lv-LV"/>
        </w:rPr>
      </w:pPr>
    </w:p>
    <w:p w14:paraId="37E50FD4" w14:textId="63200D4E" w:rsidR="00A61ABA" w:rsidRDefault="00A61ABA" w:rsidP="00A61ABA">
      <w:pPr>
        <w:widowControl/>
        <w:spacing w:after="0"/>
        <w:ind w:firstLine="720"/>
        <w:jc w:val="both"/>
        <w:rPr>
          <w:rFonts w:ascii="Times New Roman" w:eastAsia="Times New Roman" w:hAnsi="Times New Roman"/>
          <w:sz w:val="24"/>
          <w:lang w:val="lv-LV" w:eastAsia="lv-LV"/>
        </w:rPr>
      </w:pPr>
      <w:r w:rsidRPr="00A61ABA">
        <w:rPr>
          <w:rFonts w:ascii="Times New Roman" w:eastAsia="Times New Roman" w:hAnsi="Times New Roman"/>
          <w:sz w:val="24"/>
          <w:lang w:val="lv-LV" w:eastAsia="lv-LV"/>
        </w:rPr>
        <w:t>Pamatojoties uz PTAL 28. panta piekto daļu, patērētājam ir tiesības pieprasīt līguma atcelšanu un pilnu naudas atmaksu, ja pārdevējs saprātīgā termiņā nav novērsis preces neatbilstību.</w:t>
      </w:r>
    </w:p>
    <w:p w14:paraId="47198EE1" w14:textId="77777777" w:rsidR="00A61ABA" w:rsidRDefault="00A61ABA" w:rsidP="00A61ABA">
      <w:pPr>
        <w:widowControl/>
        <w:spacing w:after="0"/>
        <w:ind w:left="720" w:firstLine="720"/>
        <w:jc w:val="both"/>
        <w:rPr>
          <w:rFonts w:ascii="Times New Roman" w:eastAsia="Times New Roman" w:hAnsi="Times New Roman"/>
          <w:sz w:val="24"/>
          <w:lang w:val="lv-LV" w:eastAsia="lv-LV"/>
        </w:rPr>
      </w:pPr>
    </w:p>
    <w:p w14:paraId="4DF2DC66" w14:textId="1804185C" w:rsidR="00015731" w:rsidRPr="008A1C87" w:rsidRDefault="008A1C87" w:rsidP="00015731">
      <w:pPr>
        <w:widowControl/>
        <w:spacing w:after="0"/>
        <w:ind w:firstLine="720"/>
        <w:jc w:val="both"/>
        <w:rPr>
          <w:rFonts w:ascii="Times New Roman" w:eastAsia="Times New Roman" w:hAnsi="Times New Roman"/>
          <w:sz w:val="24"/>
          <w:lang w:val="lv-LV" w:eastAsia="lv-LV"/>
        </w:rPr>
      </w:pPr>
      <w:r w:rsidRPr="008A1C87">
        <w:rPr>
          <w:rFonts w:ascii="Times New Roman" w:eastAsia="Times New Roman" w:hAnsi="Times New Roman"/>
          <w:sz w:val="24"/>
          <w:lang w:val="lv-LV" w:eastAsia="lv-LV"/>
        </w:rPr>
        <w:t xml:space="preserve">Komisija norāda, ka jautājums par zaudējumiem, kas patērētājam radušies par diagnostikas veikšanu, nav Komisijas kompetencē un ir risināms civiltiesiskā ceļā. </w:t>
      </w:r>
    </w:p>
    <w:bookmarkEnd w:id="0"/>
    <w:bookmarkEnd w:id="1"/>
    <w:bookmarkEnd w:id="2"/>
    <w:bookmarkEnd w:id="3"/>
    <w:bookmarkEnd w:id="4"/>
    <w:bookmarkEnd w:id="5"/>
    <w:p w14:paraId="028D4E5C" w14:textId="0644B0C9" w:rsidR="003771BE" w:rsidRDefault="00963C58" w:rsidP="003771BE">
      <w:pPr>
        <w:widowControl/>
        <w:spacing w:before="240"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Ņemot vērā minēto, Komisija, pamatojoties uz Patērētāju tiesību aizsardzības likuma 26.</w:t>
      </w:r>
      <w:r>
        <w:rPr>
          <w:rFonts w:ascii="Times New Roman" w:eastAsia="Times New Roman" w:hAnsi="Times New Roman"/>
          <w:sz w:val="24"/>
          <w:vertAlign w:val="superscript"/>
          <w:lang w:val="lv-LV" w:eastAsia="lv-LV"/>
        </w:rPr>
        <w:t>3</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 xml:space="preserve">4 </w:t>
      </w:r>
      <w:r>
        <w:rPr>
          <w:rFonts w:ascii="Times New Roman" w:eastAsia="Times New Roman" w:hAnsi="Times New Roman"/>
          <w:sz w:val="24"/>
          <w:lang w:val="lv-LV" w:eastAsia="lv-LV"/>
        </w:rPr>
        <w:t>panta pirmo un otro daļu, 26.</w:t>
      </w:r>
      <w:r>
        <w:rPr>
          <w:rFonts w:ascii="Times New Roman" w:eastAsia="Times New Roman" w:hAnsi="Times New Roman"/>
          <w:sz w:val="24"/>
          <w:vertAlign w:val="superscript"/>
          <w:lang w:val="lv-LV" w:eastAsia="lv-LV"/>
        </w:rPr>
        <w:t>11</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pirmo</w:t>
      </w:r>
      <w:r w:rsidR="002955AC">
        <w:rPr>
          <w:rFonts w:ascii="Times New Roman" w:eastAsia="Times New Roman" w:hAnsi="Times New Roman"/>
          <w:sz w:val="24"/>
          <w:lang w:val="lv-LV" w:eastAsia="lv-LV"/>
        </w:rPr>
        <w:t>, pirmo</w:t>
      </w:r>
      <w:r w:rsidR="002955AC">
        <w:rPr>
          <w:rFonts w:ascii="Times New Roman" w:eastAsia="Times New Roman" w:hAnsi="Times New Roman"/>
          <w:sz w:val="24"/>
          <w:vertAlign w:val="superscript"/>
          <w:lang w:val="lv-LV" w:eastAsia="lv-LV"/>
        </w:rPr>
        <w:t>2</w:t>
      </w:r>
      <w:r>
        <w:rPr>
          <w:rFonts w:ascii="Times New Roman" w:eastAsia="Times New Roman" w:hAnsi="Times New Roman"/>
          <w:sz w:val="24"/>
          <w:lang w:val="lv-LV" w:eastAsia="lv-LV"/>
        </w:rPr>
        <w:t xml:space="preserve"> </w:t>
      </w:r>
      <w:r w:rsidR="00AE1377">
        <w:rPr>
          <w:rFonts w:ascii="Times New Roman" w:eastAsia="Times New Roman" w:hAnsi="Times New Roman"/>
          <w:sz w:val="24"/>
          <w:lang w:val="lv-LV" w:eastAsia="lv-LV"/>
        </w:rPr>
        <w:t xml:space="preserve">un trešo </w:t>
      </w:r>
      <w:r>
        <w:rPr>
          <w:rFonts w:ascii="Times New Roman" w:eastAsia="Times New Roman" w:hAnsi="Times New Roman"/>
          <w:sz w:val="24"/>
          <w:lang w:val="lv-LV" w:eastAsia="lv-LV"/>
        </w:rPr>
        <w:t xml:space="preserve">daļu, </w:t>
      </w:r>
    </w:p>
    <w:p w14:paraId="586816A1" w14:textId="52041B04" w:rsidR="00963C58" w:rsidRDefault="00963C58" w:rsidP="003771BE">
      <w:pPr>
        <w:widowControl/>
        <w:spacing w:before="240" w:after="0"/>
        <w:ind w:firstLine="720"/>
        <w:jc w:val="center"/>
        <w:rPr>
          <w:rFonts w:ascii="Times New Roman" w:eastAsia="Times New Roman" w:hAnsi="Times New Roman"/>
          <w:b/>
          <w:sz w:val="24"/>
          <w:lang w:val="lv-LV" w:eastAsia="lv-LV"/>
        </w:rPr>
      </w:pPr>
      <w:r>
        <w:rPr>
          <w:rFonts w:ascii="Times New Roman" w:eastAsia="Times New Roman" w:hAnsi="Times New Roman"/>
          <w:b/>
          <w:sz w:val="24"/>
          <w:lang w:val="lv-LV" w:eastAsia="lv-LV"/>
        </w:rPr>
        <w:t>nolemj:</w:t>
      </w:r>
    </w:p>
    <w:p w14:paraId="0564B719" w14:textId="05A0BA95" w:rsidR="0087384C" w:rsidRDefault="0087384C" w:rsidP="00A61ABA">
      <w:pPr>
        <w:widowControl/>
        <w:spacing w:after="0" w:line="240" w:lineRule="auto"/>
        <w:jc w:val="both"/>
        <w:rPr>
          <w:rFonts w:ascii="Times New Roman" w:eastAsia="Times New Roman" w:hAnsi="Times New Roman"/>
          <w:b/>
          <w:bCs/>
          <w:sz w:val="24"/>
          <w:lang w:val="lv-LV" w:eastAsia="lv-LV"/>
        </w:rPr>
      </w:pPr>
      <w:r w:rsidRPr="0087384C">
        <w:rPr>
          <w:rFonts w:ascii="Times New Roman" w:eastAsia="Times New Roman" w:hAnsi="Times New Roman"/>
          <w:b/>
          <w:bCs/>
          <w:sz w:val="24"/>
          <w:lang w:val="lv-LV" w:eastAsia="lv-LV"/>
        </w:rPr>
        <w:t xml:space="preserve">daļēji apmierināt </w:t>
      </w:r>
      <w:r w:rsidR="008D7AF4">
        <w:rPr>
          <w:rFonts w:ascii="Times New Roman" w:eastAsia="Times New Roman" w:hAnsi="Times New Roman"/>
          <w:b/>
          <w:bCs/>
          <w:sz w:val="24"/>
          <w:lang w:val="lv-LV" w:eastAsia="lv-LV"/>
        </w:rPr>
        <w:t>patērētāja</w:t>
      </w:r>
      <w:r w:rsidRPr="0087384C">
        <w:rPr>
          <w:rFonts w:ascii="Times New Roman" w:eastAsia="Times New Roman" w:hAnsi="Times New Roman"/>
          <w:b/>
          <w:bCs/>
          <w:sz w:val="24"/>
          <w:lang w:val="lv-LV" w:eastAsia="lv-LV"/>
        </w:rPr>
        <w:t xml:space="preserve"> prasību. </w:t>
      </w:r>
    </w:p>
    <w:p w14:paraId="7FB24A14" w14:textId="77777777" w:rsidR="0087384C" w:rsidRDefault="0087384C" w:rsidP="00A61ABA">
      <w:pPr>
        <w:widowControl/>
        <w:spacing w:after="0" w:line="240" w:lineRule="auto"/>
        <w:jc w:val="both"/>
        <w:rPr>
          <w:rFonts w:ascii="Times New Roman" w:eastAsia="Times New Roman" w:hAnsi="Times New Roman"/>
          <w:b/>
          <w:bCs/>
          <w:sz w:val="24"/>
          <w:lang w:val="lv-LV" w:eastAsia="lv-LV"/>
        </w:rPr>
      </w:pPr>
    </w:p>
    <w:p w14:paraId="5A862260" w14:textId="2AA285BF" w:rsidR="0087384C" w:rsidRDefault="0087384C" w:rsidP="00A61ABA">
      <w:pPr>
        <w:widowControl/>
        <w:spacing w:after="0" w:line="240" w:lineRule="auto"/>
        <w:jc w:val="both"/>
        <w:rPr>
          <w:rFonts w:ascii="Times New Roman" w:eastAsia="Times New Roman" w:hAnsi="Times New Roman"/>
          <w:b/>
          <w:bCs/>
          <w:sz w:val="24"/>
          <w:lang w:val="lv-LV" w:eastAsia="lv-LV"/>
        </w:rPr>
      </w:pPr>
      <w:r w:rsidRPr="0087384C">
        <w:rPr>
          <w:rFonts w:ascii="Times New Roman" w:eastAsia="Times New Roman" w:hAnsi="Times New Roman"/>
          <w:b/>
          <w:bCs/>
          <w:sz w:val="24"/>
          <w:lang w:val="lv-LV" w:eastAsia="lv-LV"/>
        </w:rPr>
        <w:t>Sabiedrībai SIA “</w:t>
      </w:r>
      <w:proofErr w:type="spellStart"/>
      <w:r w:rsidRPr="0087384C">
        <w:rPr>
          <w:rFonts w:ascii="Times New Roman" w:eastAsia="Times New Roman" w:hAnsi="Times New Roman"/>
          <w:b/>
          <w:bCs/>
          <w:sz w:val="24"/>
          <w:lang w:val="lv-LV" w:eastAsia="lv-LV"/>
        </w:rPr>
        <w:t>Autopole</w:t>
      </w:r>
      <w:proofErr w:type="spellEnd"/>
      <w:r w:rsidRPr="0087384C">
        <w:rPr>
          <w:rFonts w:ascii="Times New Roman" w:eastAsia="Times New Roman" w:hAnsi="Times New Roman"/>
          <w:b/>
          <w:bCs/>
          <w:sz w:val="24"/>
          <w:lang w:val="lv-LV" w:eastAsia="lv-LV"/>
        </w:rPr>
        <w:t xml:space="preserve">” atcelt pirkuma līgumu un atmaksāt patērētājam </w:t>
      </w:r>
      <w:r w:rsidR="008A1C87">
        <w:rPr>
          <w:rFonts w:ascii="Times New Roman" w:eastAsia="Times New Roman" w:hAnsi="Times New Roman"/>
          <w:b/>
          <w:bCs/>
          <w:sz w:val="24"/>
          <w:lang w:val="lv-LV" w:eastAsia="lv-LV"/>
        </w:rPr>
        <w:t xml:space="preserve">automašīnas </w:t>
      </w:r>
      <w:r w:rsidRPr="0087384C">
        <w:rPr>
          <w:rFonts w:ascii="Times New Roman" w:eastAsia="Times New Roman" w:hAnsi="Times New Roman"/>
          <w:b/>
          <w:bCs/>
          <w:sz w:val="24"/>
          <w:lang w:val="lv-LV" w:eastAsia="lv-LV"/>
        </w:rPr>
        <w:t xml:space="preserve">pirkuma maksu 10 950,00 EUR. </w:t>
      </w:r>
    </w:p>
    <w:p w14:paraId="22A3C8C8" w14:textId="77777777" w:rsidR="00963C58" w:rsidRDefault="00963C58" w:rsidP="00963C58">
      <w:pPr>
        <w:widowControl/>
        <w:spacing w:before="24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lastRenderedPageBreak/>
        <w:t>Saskaņā ar Patērētāju tiesību aizsardzības likuma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piekto daļu Komisijas lēmumam ir ieteikuma raksturs un tas nav apstrīdams vai pārsūdzams.</w:t>
      </w:r>
    </w:p>
    <w:p w14:paraId="3F8E2C37" w14:textId="5DA2EEA9" w:rsidR="00AA676D" w:rsidRDefault="00AA676D" w:rsidP="00963C58">
      <w:pPr>
        <w:widowControl/>
        <w:spacing w:before="240" w:after="0" w:line="240" w:lineRule="auto"/>
        <w:jc w:val="both"/>
        <w:rPr>
          <w:rFonts w:ascii="Times New Roman" w:eastAsia="Times New Roman" w:hAnsi="Times New Roman"/>
          <w:sz w:val="24"/>
          <w:lang w:val="lv-LV" w:eastAsia="lv-LV"/>
        </w:rPr>
      </w:pPr>
      <w:r w:rsidRPr="00AA676D">
        <w:rPr>
          <w:rFonts w:ascii="Times New Roman" w:eastAsia="Times New Roman" w:hAnsi="Times New Roman"/>
          <w:sz w:val="24"/>
          <w:lang w:val="lv-LV" w:eastAsia="lv-LV"/>
        </w:rPr>
        <w:t>Saskaņā ar Patērētāju tiesību aizsardzības likuma 26.</w:t>
      </w:r>
      <w:r w:rsidRPr="006C5C28">
        <w:rPr>
          <w:rFonts w:ascii="Times New Roman" w:eastAsia="Times New Roman" w:hAnsi="Times New Roman"/>
          <w:sz w:val="24"/>
          <w:vertAlign w:val="superscript"/>
          <w:lang w:val="lv-LV" w:eastAsia="lv-LV"/>
        </w:rPr>
        <w:t>12</w:t>
      </w:r>
      <w:r w:rsidRPr="00AA676D">
        <w:rPr>
          <w:rFonts w:ascii="Times New Roman" w:eastAsia="Times New Roman" w:hAnsi="Times New Roman"/>
          <w:sz w:val="24"/>
          <w:lang w:val="lv-LV" w:eastAsia="lv-LV"/>
        </w:rPr>
        <w:t xml:space="preserve"> panta septīto daļu Komisijas lēmums ir labprātīgi izpildāms 30 dienu laikā no tā spēkā stāšanās datuma.</w:t>
      </w:r>
    </w:p>
    <w:p w14:paraId="005A690B" w14:textId="23DE2C3C" w:rsidR="00963C58" w:rsidRDefault="00963C58" w:rsidP="00963C58">
      <w:pPr>
        <w:widowControl/>
        <w:tabs>
          <w:tab w:val="left" w:pos="6804"/>
        </w:tabs>
        <w:spacing w:before="36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AA676D">
        <w:rPr>
          <w:rFonts w:ascii="Times New Roman" w:eastAsia="Times New Roman" w:hAnsi="Times New Roman"/>
          <w:sz w:val="24"/>
          <w:lang w:val="lv-LV" w:eastAsia="lv-LV"/>
        </w:rPr>
        <w:t>s</w:t>
      </w:r>
      <w:r>
        <w:rPr>
          <w:rFonts w:ascii="Times New Roman" w:eastAsia="Times New Roman" w:hAnsi="Times New Roman"/>
          <w:sz w:val="24"/>
          <w:lang w:val="lv-LV" w:eastAsia="lv-LV"/>
        </w:rPr>
        <w:tab/>
      </w:r>
      <w:r w:rsidR="00B23182">
        <w:rPr>
          <w:rFonts w:ascii="Times New Roman" w:eastAsia="Times New Roman" w:hAnsi="Times New Roman"/>
          <w:sz w:val="24"/>
          <w:lang w:val="lv-LV" w:eastAsia="lv-LV"/>
        </w:rPr>
        <w:t>Edgars Puriņš</w:t>
      </w:r>
    </w:p>
    <w:p w14:paraId="7537251C" w14:textId="57418607" w:rsidR="00B23182" w:rsidRPr="00B23182" w:rsidRDefault="00B23182" w:rsidP="00B23182">
      <w:pPr>
        <w:widowControl/>
        <w:tabs>
          <w:tab w:val="left" w:pos="6804"/>
        </w:tabs>
        <w:spacing w:before="360" w:after="0" w:line="240" w:lineRule="auto"/>
        <w:jc w:val="center"/>
        <w:rPr>
          <w:i/>
          <w:iCs/>
          <w:lang w:val="lv-LV"/>
        </w:rPr>
      </w:pPr>
      <w:r w:rsidRPr="00B23182">
        <w:rPr>
          <w:i/>
          <w:iCs/>
          <w:lang w:val="lv-LV"/>
        </w:rPr>
        <w:t>Šis dokuments ir parakstīts ar drošu elektronisko parakstu un satur laika zīmogu.</w:t>
      </w:r>
    </w:p>
    <w:sectPr w:rsidR="00B23182" w:rsidRPr="00B23182" w:rsidSect="00E3469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209B2" w14:textId="77777777" w:rsidR="00502D42" w:rsidRDefault="00502D42">
      <w:pPr>
        <w:spacing w:after="0" w:line="240" w:lineRule="auto"/>
      </w:pPr>
      <w:r>
        <w:separator/>
      </w:r>
    </w:p>
  </w:endnote>
  <w:endnote w:type="continuationSeparator" w:id="0">
    <w:p w14:paraId="61D2A21D" w14:textId="77777777" w:rsidR="00502D42" w:rsidRDefault="00502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02554" w14:textId="77777777" w:rsidR="00ED7BFC" w:rsidRDefault="00ED7B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667CA6F6" w:rsidR="00063A6C" w:rsidRDefault="00063A6C" w:rsidP="00063A6C">
        <w:pPr>
          <w:pStyle w:val="Footer"/>
          <w:jc w:val="center"/>
        </w:pPr>
        <w:r>
          <w:fldChar w:fldCharType="begin"/>
        </w:r>
        <w:r>
          <w:instrText xml:space="preserve"> PAGE   \* MERGEFORMAT </w:instrText>
        </w:r>
        <w:r>
          <w:fldChar w:fldCharType="separate"/>
        </w:r>
        <w:r w:rsidR="00AA561E">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EB03C" w14:textId="77777777" w:rsidR="00ED7BFC" w:rsidRDefault="00ED7B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63E1A" w14:textId="77777777" w:rsidR="00502D42" w:rsidRDefault="00502D42">
      <w:pPr>
        <w:spacing w:after="0" w:line="240" w:lineRule="auto"/>
      </w:pPr>
      <w:r>
        <w:separator/>
      </w:r>
    </w:p>
  </w:footnote>
  <w:footnote w:type="continuationSeparator" w:id="0">
    <w:p w14:paraId="65EB1EC6" w14:textId="77777777" w:rsidR="00502D42" w:rsidRDefault="00502D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0E639" w14:textId="77777777" w:rsidR="00ED7BFC" w:rsidRDefault="00ED7B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CC40A" w14:textId="77777777" w:rsidR="00ED7BFC" w:rsidRDefault="00ED7B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ru-RU" w:eastAsia="ru-RU"/>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F85F97"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18859CC0" w14:textId="255FCE97" w:rsidR="000A155A" w:rsidRDefault="000A155A" w:rsidP="000A155A">
    <w:pPr>
      <w:spacing w:before="120" w:after="0" w:line="240" w:lineRule="auto"/>
      <w:ind w:left="23" w:right="-45"/>
      <w:jc w:val="center"/>
      <w:rPr>
        <w:rFonts w:ascii="Times New Roman" w:eastAsia="Times New Roman" w:hAnsi="Times New Roman"/>
        <w:sz w:val="17"/>
        <w:szCs w:val="17"/>
      </w:rPr>
    </w:pPr>
    <w:proofErr w:type="spellStart"/>
    <w:r w:rsidRPr="006C2746">
      <w:rPr>
        <w:rFonts w:ascii="Times New Roman" w:eastAsia="Times New Roman" w:hAnsi="Times New Roman"/>
        <w:color w:val="231F20"/>
        <w:sz w:val="17"/>
        <w:szCs w:val="17"/>
      </w:rPr>
      <w:t>Brīvības</w:t>
    </w:r>
    <w:proofErr w:type="spellEnd"/>
    <w:r w:rsidRPr="006C2746">
      <w:rPr>
        <w:rFonts w:ascii="Times New Roman" w:eastAsia="Times New Roman" w:hAnsi="Times New Roman"/>
        <w:color w:val="231F20"/>
        <w:sz w:val="17"/>
        <w:szCs w:val="17"/>
      </w:rPr>
      <w:t xml:space="preserve"> </w:t>
    </w:r>
    <w:proofErr w:type="spellStart"/>
    <w:r w:rsidRPr="006C2746">
      <w:rPr>
        <w:rFonts w:ascii="Times New Roman" w:eastAsia="Times New Roman" w:hAnsi="Times New Roman"/>
        <w:color w:val="231F20"/>
        <w:sz w:val="17"/>
        <w:szCs w:val="17"/>
      </w:rPr>
      <w:t>iela</w:t>
    </w:r>
    <w:proofErr w:type="spellEnd"/>
    <w:r w:rsidRPr="006C2746">
      <w:rPr>
        <w:rFonts w:ascii="Times New Roman" w:eastAsia="Times New Roman" w:hAnsi="Times New Roman"/>
        <w:color w:val="231F20"/>
        <w:sz w:val="17"/>
        <w:szCs w:val="17"/>
      </w:rPr>
      <w:t xml:space="preserve"> 55, </w:t>
    </w:r>
    <w:proofErr w:type="spellStart"/>
    <w:smartTag w:uri="urn:schemas-microsoft-com:office:smarttags" w:element="place">
      <w:smartTag w:uri="urn:schemas-microsoft-com:office:smarttags" w:element="City">
        <w:r w:rsidRPr="006C2746">
          <w:rPr>
            <w:rFonts w:ascii="Times New Roman" w:eastAsia="Times New Roman" w:hAnsi="Times New Roman"/>
            <w:color w:val="231F20"/>
            <w:sz w:val="17"/>
            <w:szCs w:val="17"/>
          </w:rPr>
          <w:t>Rīga</w:t>
        </w:r>
      </w:smartTag>
    </w:smartTag>
    <w:proofErr w:type="spellEnd"/>
    <w:r w:rsidRPr="006C2746">
      <w:rPr>
        <w:rFonts w:ascii="Times New Roman" w:eastAsia="Times New Roman" w:hAnsi="Times New Roman"/>
        <w:color w:val="231F20"/>
        <w:sz w:val="17"/>
        <w:szCs w:val="17"/>
      </w:rPr>
      <w:t xml:space="preserve">, LV-1010, </w:t>
    </w:r>
    <w:proofErr w:type="spellStart"/>
    <w:r w:rsidRPr="006C2746">
      <w:rPr>
        <w:rFonts w:ascii="Times New Roman" w:eastAsia="Times New Roman" w:hAnsi="Times New Roman"/>
        <w:color w:val="231F20"/>
        <w:sz w:val="17"/>
        <w:szCs w:val="17"/>
      </w:rPr>
      <w:t>tālr</w:t>
    </w:r>
    <w:proofErr w:type="spellEnd"/>
    <w:r w:rsidRPr="006C2746">
      <w:rPr>
        <w:rFonts w:ascii="Times New Roman" w:eastAsia="Times New Roman" w:hAnsi="Times New Roman"/>
        <w:color w:val="231F20"/>
        <w:sz w:val="17"/>
        <w:szCs w:val="17"/>
      </w:rPr>
      <w:t xml:space="preserve">. 67388624, </w:t>
    </w:r>
    <w:proofErr w:type="spellStart"/>
    <w:r w:rsidRPr="006C2746">
      <w:rPr>
        <w:rFonts w:ascii="Times New Roman" w:eastAsia="Times New Roman" w:hAnsi="Times New Roman"/>
        <w:color w:val="231F20"/>
        <w:sz w:val="17"/>
        <w:szCs w:val="17"/>
      </w:rPr>
      <w:t>fakss</w:t>
    </w:r>
    <w:proofErr w:type="spellEnd"/>
    <w:r w:rsidRPr="006C2746">
      <w:rPr>
        <w:rFonts w:ascii="Times New Roman" w:eastAsia="Times New Roman" w:hAnsi="Times New Roman"/>
        <w:color w:val="231F20"/>
        <w:sz w:val="17"/>
        <w:szCs w:val="17"/>
      </w:rPr>
      <w:t xml:space="preserve"> 67388634, e-pasts p</w:t>
    </w:r>
    <w:r w:rsidR="00ED7BFC">
      <w:rPr>
        <w:rFonts w:ascii="Times New Roman" w:eastAsia="Times New Roman" w:hAnsi="Times New Roman"/>
        <w:color w:val="231F20"/>
        <w:sz w:val="17"/>
        <w:szCs w:val="17"/>
      </w:rPr>
      <w:t>asts</w:t>
    </w:r>
    <w:r w:rsidRPr="006C2746">
      <w:rPr>
        <w:rFonts w:ascii="Times New Roman" w:eastAsia="Times New Roman" w:hAnsi="Times New Roman"/>
        <w:color w:val="231F20"/>
        <w:sz w:val="17"/>
        <w:szCs w:val="17"/>
      </w:rPr>
      <w:t>@ptac.gov.lv, www.ptac.gov.lv</w:t>
    </w:r>
  </w:p>
  <w:p w14:paraId="58DB21ED" w14:textId="77777777" w:rsidR="000A155A" w:rsidRDefault="000A155A" w:rsidP="000A155A">
    <w:pPr>
      <w:pStyle w:val="Header"/>
      <w:jc w:val="both"/>
      <w:rPr>
        <w:rFonts w:ascii="Times New Roman" w:hAnsi="Times New Roman"/>
        <w:sz w:val="24"/>
        <w:szCs w:val="24"/>
      </w:rPr>
    </w:pPr>
  </w:p>
  <w:p w14:paraId="69B1796E" w14:textId="77777777" w:rsidR="000A155A" w:rsidRPr="000A15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375470338">
    <w:abstractNumId w:val="10"/>
  </w:num>
  <w:num w:numId="2" w16cid:durableId="584802894">
    <w:abstractNumId w:val="8"/>
  </w:num>
  <w:num w:numId="3" w16cid:durableId="1559323479">
    <w:abstractNumId w:val="7"/>
  </w:num>
  <w:num w:numId="4" w16cid:durableId="1924022509">
    <w:abstractNumId w:val="6"/>
  </w:num>
  <w:num w:numId="5" w16cid:durableId="784693396">
    <w:abstractNumId w:val="5"/>
  </w:num>
  <w:num w:numId="6" w16cid:durableId="449280947">
    <w:abstractNumId w:val="9"/>
  </w:num>
  <w:num w:numId="7" w16cid:durableId="1285773971">
    <w:abstractNumId w:val="4"/>
  </w:num>
  <w:num w:numId="8" w16cid:durableId="498426258">
    <w:abstractNumId w:val="3"/>
  </w:num>
  <w:num w:numId="9" w16cid:durableId="1109085209">
    <w:abstractNumId w:val="2"/>
  </w:num>
  <w:num w:numId="10" w16cid:durableId="488253932">
    <w:abstractNumId w:val="1"/>
  </w:num>
  <w:num w:numId="11" w16cid:durableId="877008697">
    <w:abstractNumId w:val="0"/>
  </w:num>
  <w:num w:numId="12" w16cid:durableId="1165827160">
    <w:abstractNumId w:val="11"/>
  </w:num>
  <w:num w:numId="13" w16cid:durableId="1314065314">
    <w:abstractNumId w:val="15"/>
  </w:num>
  <w:num w:numId="14" w16cid:durableId="2125801384">
    <w:abstractNumId w:val="13"/>
  </w:num>
  <w:num w:numId="15" w16cid:durableId="826895981">
    <w:abstractNumId w:val="14"/>
  </w:num>
  <w:num w:numId="16" w16cid:durableId="7732841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A35"/>
    <w:rsid w:val="00002844"/>
    <w:rsid w:val="00006384"/>
    <w:rsid w:val="000127BE"/>
    <w:rsid w:val="00015025"/>
    <w:rsid w:val="00015731"/>
    <w:rsid w:val="00030349"/>
    <w:rsid w:val="00031194"/>
    <w:rsid w:val="000445AA"/>
    <w:rsid w:val="00053444"/>
    <w:rsid w:val="000602F1"/>
    <w:rsid w:val="00063A6C"/>
    <w:rsid w:val="00066C93"/>
    <w:rsid w:val="00072B7F"/>
    <w:rsid w:val="0008680D"/>
    <w:rsid w:val="00090BF0"/>
    <w:rsid w:val="000936E9"/>
    <w:rsid w:val="0009778B"/>
    <w:rsid w:val="000A065D"/>
    <w:rsid w:val="000A0E4F"/>
    <w:rsid w:val="000A155A"/>
    <w:rsid w:val="000A192B"/>
    <w:rsid w:val="000A1A1A"/>
    <w:rsid w:val="000A1D29"/>
    <w:rsid w:val="000A4DDC"/>
    <w:rsid w:val="000A6F3A"/>
    <w:rsid w:val="000B626E"/>
    <w:rsid w:val="000B7C62"/>
    <w:rsid w:val="000C5317"/>
    <w:rsid w:val="000E4368"/>
    <w:rsid w:val="000E4465"/>
    <w:rsid w:val="000E5ACF"/>
    <w:rsid w:val="00104ECE"/>
    <w:rsid w:val="00105A9E"/>
    <w:rsid w:val="001102B4"/>
    <w:rsid w:val="001151B7"/>
    <w:rsid w:val="001158A0"/>
    <w:rsid w:val="00124173"/>
    <w:rsid w:val="001248B5"/>
    <w:rsid w:val="00136E6C"/>
    <w:rsid w:val="0015408F"/>
    <w:rsid w:val="0015599F"/>
    <w:rsid w:val="00157097"/>
    <w:rsid w:val="001605F6"/>
    <w:rsid w:val="001622C1"/>
    <w:rsid w:val="001628BE"/>
    <w:rsid w:val="00166159"/>
    <w:rsid w:val="001718B2"/>
    <w:rsid w:val="00173317"/>
    <w:rsid w:val="00174399"/>
    <w:rsid w:val="00182FCD"/>
    <w:rsid w:val="001835C4"/>
    <w:rsid w:val="00192D59"/>
    <w:rsid w:val="0019647C"/>
    <w:rsid w:val="001B274D"/>
    <w:rsid w:val="001B380A"/>
    <w:rsid w:val="001B63AF"/>
    <w:rsid w:val="001C048F"/>
    <w:rsid w:val="001C372D"/>
    <w:rsid w:val="001C6EAC"/>
    <w:rsid w:val="001C7DEE"/>
    <w:rsid w:val="001D1536"/>
    <w:rsid w:val="001E0B4E"/>
    <w:rsid w:val="001E1B74"/>
    <w:rsid w:val="001E3EB5"/>
    <w:rsid w:val="001E56CE"/>
    <w:rsid w:val="001F024A"/>
    <w:rsid w:val="001F2539"/>
    <w:rsid w:val="00201876"/>
    <w:rsid w:val="00205315"/>
    <w:rsid w:val="00205D4F"/>
    <w:rsid w:val="0021400F"/>
    <w:rsid w:val="00221B48"/>
    <w:rsid w:val="002267AB"/>
    <w:rsid w:val="00235AAA"/>
    <w:rsid w:val="002405BA"/>
    <w:rsid w:val="00242F13"/>
    <w:rsid w:val="002465E8"/>
    <w:rsid w:val="00246974"/>
    <w:rsid w:val="0024705E"/>
    <w:rsid w:val="0025225A"/>
    <w:rsid w:val="002553EB"/>
    <w:rsid w:val="00266A5F"/>
    <w:rsid w:val="002723AF"/>
    <w:rsid w:val="00275B9E"/>
    <w:rsid w:val="00281D30"/>
    <w:rsid w:val="00282935"/>
    <w:rsid w:val="002834ED"/>
    <w:rsid w:val="00283C95"/>
    <w:rsid w:val="00293E76"/>
    <w:rsid w:val="002955AC"/>
    <w:rsid w:val="002A2378"/>
    <w:rsid w:val="002B167B"/>
    <w:rsid w:val="002C087E"/>
    <w:rsid w:val="002C3E51"/>
    <w:rsid w:val="002D22D4"/>
    <w:rsid w:val="002D3BC5"/>
    <w:rsid w:val="002D4509"/>
    <w:rsid w:val="002E0E4A"/>
    <w:rsid w:val="002E1474"/>
    <w:rsid w:val="0030420A"/>
    <w:rsid w:val="003113FC"/>
    <w:rsid w:val="003142AE"/>
    <w:rsid w:val="00321DE1"/>
    <w:rsid w:val="00323BA9"/>
    <w:rsid w:val="00326138"/>
    <w:rsid w:val="003326EA"/>
    <w:rsid w:val="00334FD6"/>
    <w:rsid w:val="003446A8"/>
    <w:rsid w:val="0035085F"/>
    <w:rsid w:val="00352049"/>
    <w:rsid w:val="00357081"/>
    <w:rsid w:val="00357149"/>
    <w:rsid w:val="00363751"/>
    <w:rsid w:val="00366376"/>
    <w:rsid w:val="00370425"/>
    <w:rsid w:val="0037216B"/>
    <w:rsid w:val="003722EF"/>
    <w:rsid w:val="00375EF7"/>
    <w:rsid w:val="003771BE"/>
    <w:rsid w:val="0038570F"/>
    <w:rsid w:val="00391450"/>
    <w:rsid w:val="00391CBC"/>
    <w:rsid w:val="00394E62"/>
    <w:rsid w:val="003A3D43"/>
    <w:rsid w:val="003B0C74"/>
    <w:rsid w:val="003B2670"/>
    <w:rsid w:val="003C1EAB"/>
    <w:rsid w:val="003C2D40"/>
    <w:rsid w:val="003D4737"/>
    <w:rsid w:val="003E3672"/>
    <w:rsid w:val="003F302D"/>
    <w:rsid w:val="00407D3A"/>
    <w:rsid w:val="00410759"/>
    <w:rsid w:val="004117CB"/>
    <w:rsid w:val="00414E5E"/>
    <w:rsid w:val="0041599B"/>
    <w:rsid w:val="004179C6"/>
    <w:rsid w:val="0043618C"/>
    <w:rsid w:val="0044519C"/>
    <w:rsid w:val="00445562"/>
    <w:rsid w:val="00452644"/>
    <w:rsid w:val="00452B6C"/>
    <w:rsid w:val="004538BC"/>
    <w:rsid w:val="00455364"/>
    <w:rsid w:val="0045783E"/>
    <w:rsid w:val="00460079"/>
    <w:rsid w:val="004637C0"/>
    <w:rsid w:val="00466C1A"/>
    <w:rsid w:val="00467EE6"/>
    <w:rsid w:val="00484A17"/>
    <w:rsid w:val="00495CCD"/>
    <w:rsid w:val="004A1E34"/>
    <w:rsid w:val="004B2741"/>
    <w:rsid w:val="004B29C1"/>
    <w:rsid w:val="004B4D23"/>
    <w:rsid w:val="004D01D3"/>
    <w:rsid w:val="004D450D"/>
    <w:rsid w:val="004E3710"/>
    <w:rsid w:val="004E64FD"/>
    <w:rsid w:val="004F0A37"/>
    <w:rsid w:val="004F4395"/>
    <w:rsid w:val="004F5BFF"/>
    <w:rsid w:val="004F5D02"/>
    <w:rsid w:val="00502D42"/>
    <w:rsid w:val="0050500C"/>
    <w:rsid w:val="00512E81"/>
    <w:rsid w:val="00514A23"/>
    <w:rsid w:val="00517C3E"/>
    <w:rsid w:val="00521D99"/>
    <w:rsid w:val="005237B8"/>
    <w:rsid w:val="005243B6"/>
    <w:rsid w:val="00534EA0"/>
    <w:rsid w:val="00535564"/>
    <w:rsid w:val="0054136D"/>
    <w:rsid w:val="00544CFA"/>
    <w:rsid w:val="005515C4"/>
    <w:rsid w:val="00551910"/>
    <w:rsid w:val="00551B0D"/>
    <w:rsid w:val="00552AD3"/>
    <w:rsid w:val="00563C52"/>
    <w:rsid w:val="005656CE"/>
    <w:rsid w:val="005737F7"/>
    <w:rsid w:val="00575173"/>
    <w:rsid w:val="00582E2E"/>
    <w:rsid w:val="00582F04"/>
    <w:rsid w:val="0058511C"/>
    <w:rsid w:val="00591939"/>
    <w:rsid w:val="00595C8C"/>
    <w:rsid w:val="00596DD6"/>
    <w:rsid w:val="005A562D"/>
    <w:rsid w:val="005A61B5"/>
    <w:rsid w:val="005A695D"/>
    <w:rsid w:val="005A6C78"/>
    <w:rsid w:val="005B5B5D"/>
    <w:rsid w:val="005C0FE5"/>
    <w:rsid w:val="005C38DB"/>
    <w:rsid w:val="005D1806"/>
    <w:rsid w:val="005E3C4E"/>
    <w:rsid w:val="005F4721"/>
    <w:rsid w:val="005F52B8"/>
    <w:rsid w:val="005F6E4F"/>
    <w:rsid w:val="006035C1"/>
    <w:rsid w:val="00603C05"/>
    <w:rsid w:val="006058AE"/>
    <w:rsid w:val="006068AA"/>
    <w:rsid w:val="00612FB3"/>
    <w:rsid w:val="006164FC"/>
    <w:rsid w:val="00616582"/>
    <w:rsid w:val="006367A2"/>
    <w:rsid w:val="006456B7"/>
    <w:rsid w:val="00662E7C"/>
    <w:rsid w:val="00663C3A"/>
    <w:rsid w:val="006877E8"/>
    <w:rsid w:val="0069116F"/>
    <w:rsid w:val="006965CA"/>
    <w:rsid w:val="006A0CC6"/>
    <w:rsid w:val="006A2252"/>
    <w:rsid w:val="006A7C56"/>
    <w:rsid w:val="006B6EC4"/>
    <w:rsid w:val="006C2746"/>
    <w:rsid w:val="006C5C28"/>
    <w:rsid w:val="006E0953"/>
    <w:rsid w:val="006E19F4"/>
    <w:rsid w:val="006E5F74"/>
    <w:rsid w:val="006E653E"/>
    <w:rsid w:val="006F5E03"/>
    <w:rsid w:val="007069E7"/>
    <w:rsid w:val="00707204"/>
    <w:rsid w:val="0070724A"/>
    <w:rsid w:val="007112E9"/>
    <w:rsid w:val="007150F1"/>
    <w:rsid w:val="00715561"/>
    <w:rsid w:val="007173D8"/>
    <w:rsid w:val="007237F5"/>
    <w:rsid w:val="00732248"/>
    <w:rsid w:val="00733CD7"/>
    <w:rsid w:val="00737A54"/>
    <w:rsid w:val="0074730C"/>
    <w:rsid w:val="0075427E"/>
    <w:rsid w:val="00762DB7"/>
    <w:rsid w:val="0076316E"/>
    <w:rsid w:val="00764302"/>
    <w:rsid w:val="00771E79"/>
    <w:rsid w:val="00774AA6"/>
    <w:rsid w:val="00775A73"/>
    <w:rsid w:val="00775CB5"/>
    <w:rsid w:val="007765F8"/>
    <w:rsid w:val="00784FC7"/>
    <w:rsid w:val="00795467"/>
    <w:rsid w:val="007A14E4"/>
    <w:rsid w:val="007A4722"/>
    <w:rsid w:val="007A6354"/>
    <w:rsid w:val="007A77C5"/>
    <w:rsid w:val="007B3BA5"/>
    <w:rsid w:val="007B4CF7"/>
    <w:rsid w:val="007B7E14"/>
    <w:rsid w:val="007C0298"/>
    <w:rsid w:val="007D3DAA"/>
    <w:rsid w:val="007D4F77"/>
    <w:rsid w:val="007D53F5"/>
    <w:rsid w:val="007E4D1F"/>
    <w:rsid w:val="007E54FC"/>
    <w:rsid w:val="007F0D34"/>
    <w:rsid w:val="0080046C"/>
    <w:rsid w:val="0080787E"/>
    <w:rsid w:val="008079FA"/>
    <w:rsid w:val="00815277"/>
    <w:rsid w:val="00817C2D"/>
    <w:rsid w:val="008223BD"/>
    <w:rsid w:val="0082406D"/>
    <w:rsid w:val="008243C0"/>
    <w:rsid w:val="008271F1"/>
    <w:rsid w:val="0082787D"/>
    <w:rsid w:val="0083019D"/>
    <w:rsid w:val="008347E4"/>
    <w:rsid w:val="008412C2"/>
    <w:rsid w:val="0084746E"/>
    <w:rsid w:val="00862C31"/>
    <w:rsid w:val="00864039"/>
    <w:rsid w:val="00864597"/>
    <w:rsid w:val="00865324"/>
    <w:rsid w:val="00867C37"/>
    <w:rsid w:val="00872D95"/>
    <w:rsid w:val="0087384C"/>
    <w:rsid w:val="00874AE1"/>
    <w:rsid w:val="00876C21"/>
    <w:rsid w:val="00880136"/>
    <w:rsid w:val="00883B7C"/>
    <w:rsid w:val="00884320"/>
    <w:rsid w:val="008962EF"/>
    <w:rsid w:val="008A06F3"/>
    <w:rsid w:val="008A1C87"/>
    <w:rsid w:val="008B2051"/>
    <w:rsid w:val="008C3D52"/>
    <w:rsid w:val="008D7AF4"/>
    <w:rsid w:val="008E2D88"/>
    <w:rsid w:val="00902924"/>
    <w:rsid w:val="00916255"/>
    <w:rsid w:val="00917A4D"/>
    <w:rsid w:val="00922593"/>
    <w:rsid w:val="00924F17"/>
    <w:rsid w:val="00930216"/>
    <w:rsid w:val="00932DC3"/>
    <w:rsid w:val="00940677"/>
    <w:rsid w:val="00945973"/>
    <w:rsid w:val="00952CD2"/>
    <w:rsid w:val="00953942"/>
    <w:rsid w:val="00961031"/>
    <w:rsid w:val="009615C6"/>
    <w:rsid w:val="009629D4"/>
    <w:rsid w:val="00963C58"/>
    <w:rsid w:val="00967F76"/>
    <w:rsid w:val="0097553A"/>
    <w:rsid w:val="00982380"/>
    <w:rsid w:val="009851AB"/>
    <w:rsid w:val="009863D5"/>
    <w:rsid w:val="00990A11"/>
    <w:rsid w:val="009A1ED8"/>
    <w:rsid w:val="009B3A35"/>
    <w:rsid w:val="009B4D54"/>
    <w:rsid w:val="009B7084"/>
    <w:rsid w:val="009C4082"/>
    <w:rsid w:val="009C49C4"/>
    <w:rsid w:val="009D0E29"/>
    <w:rsid w:val="009D3FE4"/>
    <w:rsid w:val="009D686D"/>
    <w:rsid w:val="009F6A76"/>
    <w:rsid w:val="00A07955"/>
    <w:rsid w:val="00A179FB"/>
    <w:rsid w:val="00A21225"/>
    <w:rsid w:val="00A2759B"/>
    <w:rsid w:val="00A34987"/>
    <w:rsid w:val="00A3728F"/>
    <w:rsid w:val="00A37CAD"/>
    <w:rsid w:val="00A460D9"/>
    <w:rsid w:val="00A51F4C"/>
    <w:rsid w:val="00A54D72"/>
    <w:rsid w:val="00A57583"/>
    <w:rsid w:val="00A61ABA"/>
    <w:rsid w:val="00A61FA0"/>
    <w:rsid w:val="00A6559A"/>
    <w:rsid w:val="00A66B08"/>
    <w:rsid w:val="00A714A1"/>
    <w:rsid w:val="00A82ACB"/>
    <w:rsid w:val="00A83ABB"/>
    <w:rsid w:val="00A84310"/>
    <w:rsid w:val="00A94670"/>
    <w:rsid w:val="00A94C16"/>
    <w:rsid w:val="00A95BEA"/>
    <w:rsid w:val="00A969CC"/>
    <w:rsid w:val="00A9793C"/>
    <w:rsid w:val="00AA506B"/>
    <w:rsid w:val="00AA561E"/>
    <w:rsid w:val="00AA676D"/>
    <w:rsid w:val="00AA7F6E"/>
    <w:rsid w:val="00AB7AE7"/>
    <w:rsid w:val="00AC3043"/>
    <w:rsid w:val="00AD147F"/>
    <w:rsid w:val="00AD61DF"/>
    <w:rsid w:val="00AE1377"/>
    <w:rsid w:val="00AF411B"/>
    <w:rsid w:val="00B02035"/>
    <w:rsid w:val="00B03312"/>
    <w:rsid w:val="00B05BE3"/>
    <w:rsid w:val="00B10639"/>
    <w:rsid w:val="00B15FF7"/>
    <w:rsid w:val="00B23182"/>
    <w:rsid w:val="00B24AFA"/>
    <w:rsid w:val="00B44D66"/>
    <w:rsid w:val="00B468FF"/>
    <w:rsid w:val="00B55BFD"/>
    <w:rsid w:val="00B606FD"/>
    <w:rsid w:val="00B70E15"/>
    <w:rsid w:val="00B75959"/>
    <w:rsid w:val="00B7738A"/>
    <w:rsid w:val="00B90115"/>
    <w:rsid w:val="00B9418E"/>
    <w:rsid w:val="00BA2321"/>
    <w:rsid w:val="00BA4E95"/>
    <w:rsid w:val="00BA5E6B"/>
    <w:rsid w:val="00BA7891"/>
    <w:rsid w:val="00BB3D45"/>
    <w:rsid w:val="00BB5453"/>
    <w:rsid w:val="00BC39F6"/>
    <w:rsid w:val="00BC40CB"/>
    <w:rsid w:val="00BC6BAD"/>
    <w:rsid w:val="00BD361B"/>
    <w:rsid w:val="00BE0D4D"/>
    <w:rsid w:val="00BE2BE9"/>
    <w:rsid w:val="00BE4CBC"/>
    <w:rsid w:val="00BE55B5"/>
    <w:rsid w:val="00BF18D1"/>
    <w:rsid w:val="00BF5869"/>
    <w:rsid w:val="00C07C89"/>
    <w:rsid w:val="00C14592"/>
    <w:rsid w:val="00C17432"/>
    <w:rsid w:val="00C21DDD"/>
    <w:rsid w:val="00C2214B"/>
    <w:rsid w:val="00C223A8"/>
    <w:rsid w:val="00C225F4"/>
    <w:rsid w:val="00C32FEE"/>
    <w:rsid w:val="00C36F8C"/>
    <w:rsid w:val="00C40E61"/>
    <w:rsid w:val="00C45CFD"/>
    <w:rsid w:val="00C47CC2"/>
    <w:rsid w:val="00C47F57"/>
    <w:rsid w:val="00C57976"/>
    <w:rsid w:val="00C6438B"/>
    <w:rsid w:val="00C65DF1"/>
    <w:rsid w:val="00C67FA0"/>
    <w:rsid w:val="00C87D32"/>
    <w:rsid w:val="00C90972"/>
    <w:rsid w:val="00C90C7A"/>
    <w:rsid w:val="00C9168E"/>
    <w:rsid w:val="00C919E2"/>
    <w:rsid w:val="00C97BCC"/>
    <w:rsid w:val="00CA0C2F"/>
    <w:rsid w:val="00CA446F"/>
    <w:rsid w:val="00CB09FA"/>
    <w:rsid w:val="00CC60E9"/>
    <w:rsid w:val="00CD22C6"/>
    <w:rsid w:val="00CE5DD9"/>
    <w:rsid w:val="00CF26CB"/>
    <w:rsid w:val="00CF4BA9"/>
    <w:rsid w:val="00CF54A6"/>
    <w:rsid w:val="00CF57E6"/>
    <w:rsid w:val="00D0474C"/>
    <w:rsid w:val="00D04CC5"/>
    <w:rsid w:val="00D058AF"/>
    <w:rsid w:val="00D16EAA"/>
    <w:rsid w:val="00D21FA6"/>
    <w:rsid w:val="00D25C53"/>
    <w:rsid w:val="00D27900"/>
    <w:rsid w:val="00D369EB"/>
    <w:rsid w:val="00D42A58"/>
    <w:rsid w:val="00D50B5C"/>
    <w:rsid w:val="00D571EC"/>
    <w:rsid w:val="00D57E8C"/>
    <w:rsid w:val="00D7192C"/>
    <w:rsid w:val="00D7277B"/>
    <w:rsid w:val="00D7621A"/>
    <w:rsid w:val="00D839B1"/>
    <w:rsid w:val="00DA7F57"/>
    <w:rsid w:val="00DB356D"/>
    <w:rsid w:val="00DC196B"/>
    <w:rsid w:val="00DC5AB4"/>
    <w:rsid w:val="00DC73D0"/>
    <w:rsid w:val="00DD0499"/>
    <w:rsid w:val="00DD24D0"/>
    <w:rsid w:val="00DD2F8E"/>
    <w:rsid w:val="00DF07D6"/>
    <w:rsid w:val="00DF4EE9"/>
    <w:rsid w:val="00E0079A"/>
    <w:rsid w:val="00E01CC5"/>
    <w:rsid w:val="00E075E8"/>
    <w:rsid w:val="00E10D9E"/>
    <w:rsid w:val="00E1317C"/>
    <w:rsid w:val="00E16FA9"/>
    <w:rsid w:val="00E20059"/>
    <w:rsid w:val="00E27B55"/>
    <w:rsid w:val="00E31083"/>
    <w:rsid w:val="00E31AA8"/>
    <w:rsid w:val="00E3423C"/>
    <w:rsid w:val="00E34692"/>
    <w:rsid w:val="00E365CE"/>
    <w:rsid w:val="00E43D08"/>
    <w:rsid w:val="00E47224"/>
    <w:rsid w:val="00E51FEB"/>
    <w:rsid w:val="00E53DDF"/>
    <w:rsid w:val="00E60E73"/>
    <w:rsid w:val="00E63825"/>
    <w:rsid w:val="00E638C6"/>
    <w:rsid w:val="00E643BC"/>
    <w:rsid w:val="00E652A7"/>
    <w:rsid w:val="00E7353C"/>
    <w:rsid w:val="00E801D8"/>
    <w:rsid w:val="00E82CD4"/>
    <w:rsid w:val="00E8568F"/>
    <w:rsid w:val="00E90ACC"/>
    <w:rsid w:val="00E9405B"/>
    <w:rsid w:val="00E97379"/>
    <w:rsid w:val="00EA49F5"/>
    <w:rsid w:val="00EC2C44"/>
    <w:rsid w:val="00ED0405"/>
    <w:rsid w:val="00ED0D05"/>
    <w:rsid w:val="00ED20C8"/>
    <w:rsid w:val="00ED3354"/>
    <w:rsid w:val="00ED7BFC"/>
    <w:rsid w:val="00EE35D0"/>
    <w:rsid w:val="00EF165D"/>
    <w:rsid w:val="00F00572"/>
    <w:rsid w:val="00F017FD"/>
    <w:rsid w:val="00F146B6"/>
    <w:rsid w:val="00F1681E"/>
    <w:rsid w:val="00F170FA"/>
    <w:rsid w:val="00F3541E"/>
    <w:rsid w:val="00F40D0D"/>
    <w:rsid w:val="00F50C13"/>
    <w:rsid w:val="00F51BB7"/>
    <w:rsid w:val="00F52303"/>
    <w:rsid w:val="00F61AB1"/>
    <w:rsid w:val="00F621F7"/>
    <w:rsid w:val="00F62F2A"/>
    <w:rsid w:val="00F713DB"/>
    <w:rsid w:val="00F716E5"/>
    <w:rsid w:val="00F7538C"/>
    <w:rsid w:val="00F80A51"/>
    <w:rsid w:val="00F80D37"/>
    <w:rsid w:val="00F84FBB"/>
    <w:rsid w:val="00F90962"/>
    <w:rsid w:val="00F9323A"/>
    <w:rsid w:val="00FA165F"/>
    <w:rsid w:val="00FA26DB"/>
    <w:rsid w:val="00FA42BA"/>
    <w:rsid w:val="00FA57EE"/>
    <w:rsid w:val="00FA5D90"/>
    <w:rsid w:val="00FA6F66"/>
    <w:rsid w:val="00FB075C"/>
    <w:rsid w:val="00FB207C"/>
    <w:rsid w:val="00FB47DD"/>
    <w:rsid w:val="00FB5AF5"/>
    <w:rsid w:val="00FB5EEB"/>
    <w:rsid w:val="00FC1CE3"/>
    <w:rsid w:val="00FC3D35"/>
    <w:rsid w:val="00FC4224"/>
    <w:rsid w:val="00FC6565"/>
    <w:rsid w:val="00FD36D7"/>
    <w:rsid w:val="00FD445E"/>
    <w:rsid w:val="00FD6F23"/>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semiHidden/>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semiHidden/>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styleId="UnresolvedMention">
    <w:name w:val="Unresolved Mention"/>
    <w:basedOn w:val="DefaultParagraphFont"/>
    <w:uiPriority w:val="99"/>
    <w:semiHidden/>
    <w:unhideWhenUsed/>
    <w:rsid w:val="00192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C22C2-D91B-4852-B2D2-8045D0034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710</Words>
  <Characters>4845</Characters>
  <Application>Microsoft Office Word</Application>
  <DocSecurity>0</DocSecurity>
  <Lines>86</Lines>
  <Paragraphs>29</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5526</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2024-06-07T07:24:00Z</cp:lastPrinted>
  <dcterms:created xsi:type="dcterms:W3CDTF">2026-10-29T11:06:00Z</dcterms:created>
  <dcterms:modified xsi:type="dcterms:W3CDTF">2026-10-29T11:06:00Z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