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407A2" w14:textId="77777777" w:rsidR="007555C6" w:rsidRPr="008E7386" w:rsidRDefault="007555C6" w:rsidP="007555C6">
      <w:pPr>
        <w:widowControl/>
        <w:spacing w:before="240" w:after="0" w:line="240" w:lineRule="auto"/>
        <w:ind w:left="4321" w:firstLine="782"/>
        <w:jc w:val="both"/>
        <w:rPr>
          <w:rFonts w:ascii="Times New Roman" w:eastAsia="Times New Roman" w:hAnsi="Times New Roman"/>
          <w:sz w:val="24"/>
          <w:szCs w:val="24"/>
          <w:lang w:val="en-GB"/>
        </w:rPr>
      </w:pPr>
      <w:bookmarkStart w:id="0" w:name="_Hlk151025786"/>
      <w:bookmarkStart w:id="1" w:name="_Hlk178429069"/>
      <w:bookmarkStart w:id="2" w:name="_Hlk69221613"/>
      <w:r w:rsidRPr="008E7386">
        <w:rPr>
          <w:rFonts w:ascii="Times New Roman" w:eastAsia="Times New Roman" w:hAnsi="Times New Roman"/>
          <w:b/>
          <w:bCs/>
          <w:sz w:val="24"/>
          <w:szCs w:val="24"/>
          <w:lang w:val="en-GB"/>
        </w:rPr>
        <w:t>Compensair Pte. Ltd</w:t>
      </w:r>
    </w:p>
    <w:p w14:paraId="2B158960" w14:textId="77777777" w:rsidR="007555C6" w:rsidRPr="008E7386" w:rsidRDefault="007555C6" w:rsidP="007555C6">
      <w:pPr>
        <w:widowControl/>
        <w:spacing w:after="240" w:line="240" w:lineRule="auto"/>
        <w:ind w:left="4320" w:firstLine="783"/>
        <w:jc w:val="both"/>
        <w:rPr>
          <w:rFonts w:ascii="Times New Roman" w:eastAsia="Times New Roman" w:hAnsi="Times New Roman"/>
          <w:b/>
          <w:bCs/>
          <w:sz w:val="24"/>
          <w:szCs w:val="24"/>
          <w:lang w:val="en-GB"/>
        </w:rPr>
      </w:pPr>
      <w:r w:rsidRPr="008E7386">
        <w:rPr>
          <w:rFonts w:ascii="Times New Roman" w:eastAsia="Times New Roman" w:hAnsi="Times New Roman"/>
          <w:b/>
          <w:bCs/>
          <w:sz w:val="24"/>
          <w:szCs w:val="24"/>
          <w:lang w:val="en-GB"/>
        </w:rPr>
        <w:t>cpc@compensair.com</w:t>
      </w:r>
      <w:bookmarkEnd w:id="0"/>
    </w:p>
    <w:p w14:paraId="7443F233" w14:textId="77777777" w:rsidR="007555C6" w:rsidRPr="00EF1FFE" w:rsidRDefault="007555C6" w:rsidP="007555C6">
      <w:pPr>
        <w:widowControl/>
        <w:spacing w:before="240" w:after="0" w:line="240" w:lineRule="auto"/>
        <w:ind w:firstLine="5103"/>
        <w:jc w:val="both"/>
        <w:rPr>
          <w:rFonts w:ascii="Times New Roman" w:eastAsia="Times New Roman" w:hAnsi="Times New Roman"/>
          <w:b/>
          <w:bCs/>
          <w:sz w:val="24"/>
          <w:szCs w:val="24"/>
          <w:lang w:eastAsia="lv-LV"/>
        </w:rPr>
      </w:pPr>
      <w:r w:rsidRPr="00EF1FFE">
        <w:rPr>
          <w:rFonts w:ascii="Times New Roman" w:eastAsia="Times New Roman" w:hAnsi="Times New Roman"/>
          <w:b/>
          <w:bCs/>
          <w:sz w:val="24"/>
          <w:szCs w:val="24"/>
          <w:lang w:eastAsia="lv-LV"/>
        </w:rPr>
        <w:t>“SMARTLYNX AIRLINES”</w:t>
      </w:r>
    </w:p>
    <w:p w14:paraId="6DAF95EC" w14:textId="77777777" w:rsidR="007555C6" w:rsidRPr="00EF1FFE" w:rsidRDefault="007555C6" w:rsidP="007555C6">
      <w:pPr>
        <w:widowControl/>
        <w:spacing w:after="0" w:line="240" w:lineRule="auto"/>
        <w:ind w:firstLine="5103"/>
        <w:jc w:val="both"/>
        <w:rPr>
          <w:rFonts w:ascii="Times New Roman" w:eastAsia="Times New Roman" w:hAnsi="Times New Roman"/>
          <w:b/>
          <w:bCs/>
          <w:sz w:val="24"/>
          <w:szCs w:val="24"/>
          <w:lang w:eastAsia="lv-LV"/>
        </w:rPr>
      </w:pPr>
      <w:r w:rsidRPr="00EF1FFE">
        <w:rPr>
          <w:rFonts w:ascii="Times New Roman" w:eastAsia="Times New Roman" w:hAnsi="Times New Roman"/>
          <w:b/>
          <w:bCs/>
          <w:sz w:val="24"/>
          <w:szCs w:val="24"/>
          <w:lang w:eastAsia="lv-LV"/>
        </w:rPr>
        <w:t>Reģ. Nr. 40003056133</w:t>
      </w:r>
    </w:p>
    <w:p w14:paraId="3A3CA4ED" w14:textId="04176145" w:rsidR="00BA2871" w:rsidRPr="00A3278C" w:rsidRDefault="007555C6" w:rsidP="007555C6">
      <w:pPr>
        <w:widowControl/>
        <w:spacing w:after="240" w:line="240" w:lineRule="auto"/>
        <w:ind w:firstLine="5103"/>
        <w:rPr>
          <w:rFonts w:ascii="Times New Roman" w:hAnsi="Times New Roman"/>
          <w:b/>
          <w:bCs/>
          <w:sz w:val="24"/>
          <w:szCs w:val="24"/>
          <w:lang w:val="lv-LV"/>
        </w:rPr>
      </w:pPr>
      <w:r w:rsidRPr="00EF1FFE">
        <w:rPr>
          <w:rFonts w:ascii="Times New Roman" w:eastAsia="Times New Roman" w:hAnsi="Times New Roman"/>
          <w:b/>
          <w:bCs/>
          <w:sz w:val="24"/>
          <w:szCs w:val="24"/>
          <w:lang w:eastAsia="lv-LV"/>
        </w:rPr>
        <w:t>claims@smart-lynx.com</w:t>
      </w:r>
    </w:p>
    <w:p w14:paraId="396AD086" w14:textId="77777777" w:rsidR="00CB0BB8" w:rsidRDefault="00CB0BB8" w:rsidP="008C0432">
      <w:pPr>
        <w:widowControl/>
        <w:spacing w:before="360" w:after="0" w:line="240" w:lineRule="auto"/>
        <w:jc w:val="center"/>
        <w:rPr>
          <w:rFonts w:ascii="Times New Roman" w:eastAsia="Times New Roman" w:hAnsi="Times New Roman"/>
          <w:b/>
          <w:sz w:val="24"/>
          <w:szCs w:val="24"/>
          <w:lang w:val="lv-LV" w:eastAsia="lv-LV"/>
        </w:rPr>
      </w:pPr>
      <w:bookmarkStart w:id="3" w:name="_Hlk71527338"/>
      <w:bookmarkEnd w:id="1"/>
      <w:r>
        <w:rPr>
          <w:rFonts w:ascii="Times New Roman" w:eastAsia="Times New Roman" w:hAnsi="Times New Roman"/>
          <w:b/>
          <w:sz w:val="24"/>
          <w:szCs w:val="24"/>
          <w:lang w:val="lv-LV" w:eastAsia="lv-LV"/>
        </w:rPr>
        <w:t>Lēmums</w:t>
      </w:r>
    </w:p>
    <w:p w14:paraId="51CE864F" w14:textId="77777777" w:rsidR="00CB0BB8" w:rsidRDefault="00CB0BB8" w:rsidP="00CB0BB8">
      <w:pPr>
        <w:widowControl/>
        <w:spacing w:after="0" w:line="240" w:lineRule="auto"/>
        <w:jc w:val="center"/>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par strīdu</w:t>
      </w:r>
    </w:p>
    <w:p w14:paraId="7B037889" w14:textId="77777777" w:rsidR="00CB0BB8" w:rsidRDefault="00CB0BB8" w:rsidP="00CB0BB8">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Rīgā</w:t>
      </w:r>
    </w:p>
    <w:p w14:paraId="4F3418EE" w14:textId="38841259" w:rsidR="00CB0BB8" w:rsidRDefault="00CB0BB8" w:rsidP="00CB0BB8">
      <w:pPr>
        <w:widowControl/>
        <w:tabs>
          <w:tab w:val="left" w:pos="7230"/>
        </w:tabs>
        <w:spacing w:before="240"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202</w:t>
      </w:r>
      <w:r w:rsidR="007555C6">
        <w:rPr>
          <w:rFonts w:ascii="Times New Roman" w:eastAsia="Times New Roman" w:hAnsi="Times New Roman"/>
          <w:sz w:val="24"/>
          <w:szCs w:val="24"/>
          <w:lang w:val="lv-LV" w:eastAsia="lv-LV"/>
        </w:rPr>
        <w:t>5</w:t>
      </w:r>
      <w:r>
        <w:rPr>
          <w:rFonts w:ascii="Times New Roman" w:eastAsia="Times New Roman" w:hAnsi="Times New Roman"/>
          <w:sz w:val="24"/>
          <w:szCs w:val="24"/>
          <w:lang w:val="lv-LV" w:eastAsia="lv-LV"/>
        </w:rPr>
        <w:t xml:space="preserve">.gada </w:t>
      </w:r>
      <w:r w:rsidR="007555C6">
        <w:rPr>
          <w:rFonts w:ascii="Times New Roman" w:eastAsia="Times New Roman" w:hAnsi="Times New Roman"/>
          <w:sz w:val="24"/>
          <w:szCs w:val="24"/>
          <w:lang w:val="lv-LV" w:eastAsia="lv-LV"/>
        </w:rPr>
        <w:t>10</w:t>
      </w:r>
      <w:r w:rsidR="00CD665E">
        <w:rPr>
          <w:rFonts w:ascii="Times New Roman" w:eastAsia="Times New Roman" w:hAnsi="Times New Roman"/>
          <w:sz w:val="24"/>
          <w:szCs w:val="24"/>
          <w:lang w:val="lv-LV" w:eastAsia="lv-LV"/>
        </w:rPr>
        <w:t>.</w:t>
      </w:r>
      <w:r w:rsidR="007555C6">
        <w:rPr>
          <w:rFonts w:ascii="Times New Roman" w:eastAsia="Times New Roman" w:hAnsi="Times New Roman"/>
          <w:sz w:val="24"/>
          <w:szCs w:val="24"/>
          <w:lang w:val="lv-LV" w:eastAsia="lv-LV"/>
        </w:rPr>
        <w:t>aprīl</w:t>
      </w:r>
      <w:r w:rsidR="008E4AD3">
        <w:rPr>
          <w:rFonts w:ascii="Times New Roman" w:eastAsia="Times New Roman" w:hAnsi="Times New Roman"/>
          <w:sz w:val="24"/>
          <w:szCs w:val="24"/>
          <w:lang w:val="lv-LV" w:eastAsia="lv-LV"/>
        </w:rPr>
        <w:t>ī</w:t>
      </w:r>
      <w:r>
        <w:rPr>
          <w:rFonts w:ascii="Times New Roman" w:eastAsia="Times New Roman" w:hAnsi="Times New Roman"/>
          <w:sz w:val="24"/>
          <w:szCs w:val="24"/>
          <w:lang w:val="lv-LV" w:eastAsia="lv-LV"/>
        </w:rPr>
        <w:tab/>
        <w:t>Nr.</w:t>
      </w:r>
      <w:r w:rsidR="00210AEA">
        <w:rPr>
          <w:rFonts w:ascii="Times New Roman" w:eastAsia="Times New Roman" w:hAnsi="Times New Roman"/>
          <w:sz w:val="24"/>
          <w:szCs w:val="24"/>
          <w:lang w:val="lv-LV" w:eastAsia="lv-LV"/>
        </w:rPr>
        <w:t xml:space="preserve"> </w:t>
      </w:r>
      <w:r w:rsidR="00AD7287">
        <w:rPr>
          <w:rFonts w:ascii="Times New Roman" w:eastAsia="Times New Roman" w:hAnsi="Times New Roman"/>
          <w:sz w:val="24"/>
          <w:szCs w:val="24"/>
          <w:lang w:val="lv-LV" w:eastAsia="lv-LV"/>
        </w:rPr>
        <w:t>202</w:t>
      </w:r>
      <w:r w:rsidR="007555C6">
        <w:rPr>
          <w:rFonts w:ascii="Times New Roman" w:eastAsia="Times New Roman" w:hAnsi="Times New Roman"/>
          <w:sz w:val="24"/>
          <w:szCs w:val="24"/>
          <w:lang w:val="lv-LV" w:eastAsia="lv-LV"/>
        </w:rPr>
        <w:t>5</w:t>
      </w:r>
      <w:r w:rsidR="00AD7287">
        <w:rPr>
          <w:rFonts w:ascii="Times New Roman" w:eastAsia="Times New Roman" w:hAnsi="Times New Roman"/>
          <w:sz w:val="24"/>
          <w:szCs w:val="24"/>
          <w:lang w:val="lv-LV" w:eastAsia="lv-LV"/>
        </w:rPr>
        <w:t>/</w:t>
      </w:r>
      <w:r w:rsidR="007555C6">
        <w:rPr>
          <w:rFonts w:ascii="Times New Roman" w:eastAsia="Times New Roman" w:hAnsi="Times New Roman"/>
          <w:sz w:val="24"/>
          <w:szCs w:val="24"/>
          <w:lang w:val="lv-LV" w:eastAsia="lv-LV"/>
        </w:rPr>
        <w:t>49</w:t>
      </w:r>
      <w:r w:rsidR="00B01030">
        <w:rPr>
          <w:rFonts w:ascii="Times New Roman" w:eastAsia="Times New Roman" w:hAnsi="Times New Roman"/>
          <w:sz w:val="24"/>
          <w:szCs w:val="24"/>
          <w:lang w:val="lv-LV" w:eastAsia="lv-LV"/>
        </w:rPr>
        <w:t>-psrk</w:t>
      </w:r>
    </w:p>
    <w:p w14:paraId="1CAD315D" w14:textId="0BC6BD6F" w:rsidR="00CB0BB8" w:rsidRDefault="00CB0BB8" w:rsidP="00CB0BB8">
      <w:pPr>
        <w:widowControl/>
        <w:spacing w:before="240"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Patērētāju strīdu risināšanas komisija (turpmāk </w:t>
      </w:r>
      <w:r w:rsidR="009B72A4">
        <w:rPr>
          <w:rFonts w:ascii="Times New Roman" w:eastAsia="Times New Roman" w:hAnsi="Times New Roman"/>
          <w:sz w:val="24"/>
          <w:szCs w:val="24"/>
          <w:lang w:val="lv-LV" w:eastAsia="lv-LV"/>
        </w:rPr>
        <w:t>–</w:t>
      </w:r>
      <w:r>
        <w:rPr>
          <w:rFonts w:ascii="Times New Roman" w:eastAsia="Times New Roman" w:hAnsi="Times New Roman"/>
          <w:sz w:val="24"/>
          <w:szCs w:val="24"/>
          <w:lang w:val="lv-LV" w:eastAsia="lv-LV"/>
        </w:rPr>
        <w:t xml:space="preserve"> Komisija) šādā sastāvā:</w:t>
      </w:r>
    </w:p>
    <w:p w14:paraId="3B4B7A87" w14:textId="7C1E2B37" w:rsidR="00CB0BB8" w:rsidRDefault="00CB0BB8" w:rsidP="00CB0BB8">
      <w:pPr>
        <w:widowControl/>
        <w:spacing w:after="0" w:line="240" w:lineRule="auto"/>
        <w:ind w:left="720"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Komisijas priekšsēdētāj</w:t>
      </w:r>
      <w:r w:rsidR="00F701EE">
        <w:rPr>
          <w:rFonts w:ascii="Times New Roman" w:eastAsia="Times New Roman" w:hAnsi="Times New Roman"/>
          <w:sz w:val="24"/>
          <w:szCs w:val="24"/>
          <w:lang w:val="lv-LV" w:eastAsia="lv-LV"/>
        </w:rPr>
        <w:t>a</w:t>
      </w:r>
      <w:r>
        <w:rPr>
          <w:rFonts w:ascii="Times New Roman" w:eastAsia="Times New Roman" w:hAnsi="Times New Roman"/>
          <w:sz w:val="24"/>
          <w:szCs w:val="24"/>
          <w:lang w:val="lv-LV" w:eastAsia="lv-LV"/>
        </w:rPr>
        <w:t xml:space="preserve"> </w:t>
      </w:r>
      <w:r w:rsidR="001C0D1B">
        <w:rPr>
          <w:rFonts w:ascii="Times New Roman" w:eastAsia="Times New Roman" w:hAnsi="Times New Roman"/>
          <w:sz w:val="24"/>
          <w:szCs w:val="24"/>
          <w:lang w:val="lv-LV" w:eastAsia="lv-LV"/>
        </w:rPr>
        <w:t>M</w:t>
      </w:r>
      <w:r w:rsidR="007555C6">
        <w:rPr>
          <w:rFonts w:ascii="Times New Roman" w:eastAsia="Times New Roman" w:hAnsi="Times New Roman"/>
          <w:sz w:val="24"/>
          <w:szCs w:val="24"/>
          <w:lang w:val="lv-LV" w:eastAsia="lv-LV"/>
        </w:rPr>
        <w:t>.Urbāne</w:t>
      </w:r>
    </w:p>
    <w:p w14:paraId="59A85A4B" w14:textId="40116E0B" w:rsidR="00CB0BB8" w:rsidRDefault="00CB0BB8" w:rsidP="00302E9A">
      <w:pPr>
        <w:widowControl/>
        <w:spacing w:after="0" w:line="240" w:lineRule="auto"/>
        <w:ind w:left="144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Komisijas locekļi</w:t>
      </w:r>
      <w:r w:rsidR="00530E73">
        <w:rPr>
          <w:rFonts w:ascii="Times New Roman" w:eastAsia="Times New Roman" w:hAnsi="Times New Roman"/>
          <w:sz w:val="24"/>
          <w:szCs w:val="24"/>
          <w:lang w:val="lv-LV" w:eastAsia="lv-LV"/>
        </w:rPr>
        <w:t xml:space="preserve"> </w:t>
      </w:r>
      <w:r w:rsidR="007555C6">
        <w:rPr>
          <w:rFonts w:ascii="Times New Roman" w:eastAsia="Times New Roman" w:hAnsi="Times New Roman"/>
          <w:sz w:val="24"/>
          <w:szCs w:val="24"/>
          <w:lang w:val="lv-LV" w:eastAsia="lv-LV"/>
        </w:rPr>
        <w:t>A.Vanags</w:t>
      </w:r>
      <w:r w:rsidR="00530E73">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kā patērētāju interešu pārstāv</w:t>
      </w:r>
      <w:r w:rsidR="00530E73">
        <w:rPr>
          <w:rFonts w:ascii="Times New Roman" w:eastAsia="Times New Roman" w:hAnsi="Times New Roman"/>
          <w:sz w:val="24"/>
          <w:szCs w:val="24"/>
          <w:lang w:val="lv-LV" w:eastAsia="lv-LV"/>
        </w:rPr>
        <w:t>is</w:t>
      </w:r>
      <w:r>
        <w:rPr>
          <w:rFonts w:ascii="Times New Roman" w:eastAsia="Times New Roman" w:hAnsi="Times New Roman"/>
          <w:sz w:val="24"/>
          <w:szCs w:val="24"/>
          <w:lang w:val="lv-LV" w:eastAsia="lv-LV"/>
        </w:rPr>
        <w:t xml:space="preserve"> un </w:t>
      </w:r>
      <w:r w:rsidR="00237D0A">
        <w:rPr>
          <w:rFonts w:ascii="Times New Roman" w:eastAsia="Times New Roman" w:hAnsi="Times New Roman"/>
          <w:sz w:val="24"/>
          <w:szCs w:val="24"/>
          <w:lang w:val="lv-LV" w:eastAsia="lv-LV"/>
        </w:rPr>
        <w:t>A</w:t>
      </w:r>
      <w:r w:rsidR="00F701EE">
        <w:rPr>
          <w:rFonts w:ascii="Times New Roman" w:eastAsia="Times New Roman" w:hAnsi="Times New Roman"/>
          <w:sz w:val="24"/>
          <w:szCs w:val="24"/>
          <w:lang w:val="lv-LV" w:eastAsia="lv-LV"/>
        </w:rPr>
        <w:t>.</w:t>
      </w:r>
      <w:r w:rsidR="00237D0A">
        <w:rPr>
          <w:rFonts w:ascii="Times New Roman" w:eastAsia="Times New Roman" w:hAnsi="Times New Roman"/>
          <w:sz w:val="24"/>
          <w:szCs w:val="24"/>
          <w:lang w:val="lv-LV" w:eastAsia="lv-LV"/>
        </w:rPr>
        <w:t>Saltikova</w:t>
      </w:r>
      <w:r>
        <w:rPr>
          <w:rFonts w:ascii="Times New Roman" w:eastAsia="Times New Roman" w:hAnsi="Times New Roman"/>
          <w:sz w:val="24"/>
          <w:szCs w:val="24"/>
          <w:lang w:val="lv-LV" w:eastAsia="lv-LV"/>
        </w:rPr>
        <w:t xml:space="preserve"> kā komersantu interešu pārstāv</w:t>
      </w:r>
      <w:r w:rsidR="00F701EE">
        <w:rPr>
          <w:rFonts w:ascii="Times New Roman" w:eastAsia="Times New Roman" w:hAnsi="Times New Roman"/>
          <w:sz w:val="24"/>
          <w:szCs w:val="24"/>
          <w:lang w:val="lv-LV" w:eastAsia="lv-LV"/>
        </w:rPr>
        <w:t>e</w:t>
      </w:r>
    </w:p>
    <w:p w14:paraId="689BBC0C" w14:textId="064E4183" w:rsidR="008E4AD3" w:rsidRDefault="00CB0BB8" w:rsidP="00827CC6">
      <w:pPr>
        <w:widowControl/>
        <w:suppressAutoHyphens/>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izskatīja rakstveida procesā strīdu starp </w:t>
      </w:r>
      <w:bookmarkStart w:id="4" w:name="_Hlk152766374"/>
      <w:r w:rsidR="007555C6" w:rsidRPr="007555C6">
        <w:rPr>
          <w:rFonts w:ascii="Times New Roman" w:eastAsia="Times New Roman" w:hAnsi="Times New Roman"/>
          <w:sz w:val="24"/>
          <w:szCs w:val="24"/>
          <w:lang w:val="lv-LV" w:eastAsia="lv-LV"/>
        </w:rPr>
        <w:t>Natalj</w:t>
      </w:r>
      <w:r w:rsidR="007555C6">
        <w:rPr>
          <w:rFonts w:ascii="Times New Roman" w:eastAsia="Times New Roman" w:hAnsi="Times New Roman"/>
          <w:sz w:val="24"/>
          <w:szCs w:val="24"/>
          <w:lang w:val="lv-LV" w:eastAsia="lv-LV"/>
        </w:rPr>
        <w:t>u</w:t>
      </w:r>
      <w:r w:rsidR="007555C6" w:rsidRPr="007555C6">
        <w:rPr>
          <w:rFonts w:ascii="Times New Roman" w:eastAsia="Times New Roman" w:hAnsi="Times New Roman"/>
          <w:sz w:val="24"/>
          <w:szCs w:val="24"/>
          <w:lang w:val="lv-LV" w:eastAsia="lv-LV"/>
        </w:rPr>
        <w:t xml:space="preserve"> Niedr</w:t>
      </w:r>
      <w:r w:rsidR="007555C6">
        <w:rPr>
          <w:rFonts w:ascii="Times New Roman" w:eastAsia="Times New Roman" w:hAnsi="Times New Roman"/>
          <w:sz w:val="24"/>
          <w:szCs w:val="24"/>
          <w:lang w:val="lv-LV" w:eastAsia="lv-LV"/>
        </w:rPr>
        <w:t xml:space="preserve">i, </w:t>
      </w:r>
      <w:r w:rsidR="007555C6" w:rsidRPr="007555C6">
        <w:rPr>
          <w:rFonts w:ascii="Times New Roman" w:eastAsia="Times New Roman" w:hAnsi="Times New Roman"/>
          <w:sz w:val="24"/>
          <w:szCs w:val="24"/>
          <w:lang w:val="lv-LV" w:eastAsia="lv-LV"/>
        </w:rPr>
        <w:t>Svetlan</w:t>
      </w:r>
      <w:r w:rsidR="007555C6">
        <w:rPr>
          <w:rFonts w:ascii="Times New Roman" w:eastAsia="Times New Roman" w:hAnsi="Times New Roman"/>
          <w:sz w:val="24"/>
          <w:szCs w:val="24"/>
          <w:lang w:val="lv-LV" w:eastAsia="lv-LV"/>
        </w:rPr>
        <w:t>u</w:t>
      </w:r>
      <w:r w:rsidR="007555C6" w:rsidRPr="007555C6">
        <w:rPr>
          <w:rFonts w:ascii="Times New Roman" w:eastAsia="Times New Roman" w:hAnsi="Times New Roman"/>
          <w:sz w:val="24"/>
          <w:szCs w:val="24"/>
          <w:lang w:val="lv-LV" w:eastAsia="lv-LV"/>
        </w:rPr>
        <w:t xml:space="preserve"> Nikitin</w:t>
      </w:r>
      <w:r w:rsidR="007555C6">
        <w:rPr>
          <w:rFonts w:ascii="Times New Roman" w:eastAsia="Times New Roman" w:hAnsi="Times New Roman"/>
          <w:sz w:val="24"/>
          <w:szCs w:val="24"/>
          <w:lang w:val="lv-LV" w:eastAsia="lv-LV"/>
        </w:rPr>
        <w:t>u</w:t>
      </w:r>
      <w:r>
        <w:rPr>
          <w:rFonts w:ascii="Times New Roman" w:eastAsia="Times New Roman" w:hAnsi="Times New Roman"/>
          <w:sz w:val="24"/>
          <w:szCs w:val="24"/>
          <w:lang w:val="lv-LV" w:eastAsia="lv-LV"/>
        </w:rPr>
        <w:t xml:space="preserve"> (turpmāk – </w:t>
      </w:r>
      <w:r w:rsidR="00630B5C">
        <w:rPr>
          <w:rFonts w:ascii="Times New Roman" w:eastAsia="Times New Roman" w:hAnsi="Times New Roman"/>
          <w:sz w:val="24"/>
          <w:szCs w:val="24"/>
          <w:lang w:val="lv-LV" w:eastAsia="lv-LV"/>
        </w:rPr>
        <w:t>pasažier</w:t>
      </w:r>
      <w:r w:rsidR="008E4AD3">
        <w:rPr>
          <w:rFonts w:ascii="Times New Roman" w:eastAsia="Times New Roman" w:hAnsi="Times New Roman"/>
          <w:sz w:val="24"/>
          <w:szCs w:val="24"/>
          <w:lang w:val="lv-LV" w:eastAsia="lv-LV"/>
        </w:rPr>
        <w:t>e</w:t>
      </w:r>
      <w:r w:rsidR="007555C6">
        <w:rPr>
          <w:rFonts w:ascii="Times New Roman" w:eastAsia="Times New Roman" w:hAnsi="Times New Roman"/>
          <w:sz w:val="24"/>
          <w:szCs w:val="24"/>
          <w:lang w:val="lv-LV" w:eastAsia="lv-LV"/>
        </w:rPr>
        <w:t>s</w:t>
      </w:r>
      <w:r>
        <w:rPr>
          <w:rFonts w:ascii="Times New Roman" w:eastAsia="Times New Roman" w:hAnsi="Times New Roman"/>
          <w:sz w:val="24"/>
          <w:szCs w:val="24"/>
          <w:lang w:val="lv-LV" w:eastAsia="lv-LV"/>
        </w:rPr>
        <w:t>)</w:t>
      </w:r>
      <w:r w:rsidR="00367206">
        <w:rPr>
          <w:rFonts w:ascii="Times New Roman" w:eastAsia="Times New Roman" w:hAnsi="Times New Roman"/>
          <w:sz w:val="24"/>
          <w:szCs w:val="24"/>
          <w:lang w:val="lv-LV" w:eastAsia="lv-LV"/>
        </w:rPr>
        <w:t xml:space="preserve">, </w:t>
      </w:r>
      <w:r w:rsidR="00367206" w:rsidRPr="00367206">
        <w:rPr>
          <w:rFonts w:ascii="Times New Roman" w:eastAsia="Times New Roman" w:hAnsi="Times New Roman"/>
          <w:sz w:val="24"/>
          <w:szCs w:val="24"/>
          <w:lang w:val="lv-LV" w:eastAsia="lv-LV"/>
        </w:rPr>
        <w:t>pilnvarot</w:t>
      </w:r>
      <w:r w:rsidR="00367206">
        <w:rPr>
          <w:rFonts w:ascii="Times New Roman" w:eastAsia="Times New Roman" w:hAnsi="Times New Roman"/>
          <w:sz w:val="24"/>
          <w:szCs w:val="24"/>
          <w:lang w:val="lv-LV" w:eastAsia="lv-LV"/>
        </w:rPr>
        <w:t>ais</w:t>
      </w:r>
      <w:r w:rsidR="00367206" w:rsidRPr="00367206">
        <w:rPr>
          <w:rFonts w:ascii="Times New Roman" w:eastAsia="Times New Roman" w:hAnsi="Times New Roman"/>
          <w:sz w:val="24"/>
          <w:szCs w:val="24"/>
          <w:lang w:val="lv-LV" w:eastAsia="lv-LV"/>
        </w:rPr>
        <w:t xml:space="preserve"> pārstāv</w:t>
      </w:r>
      <w:r w:rsidR="00367206">
        <w:rPr>
          <w:rFonts w:ascii="Times New Roman" w:eastAsia="Times New Roman" w:hAnsi="Times New Roman"/>
          <w:sz w:val="24"/>
          <w:szCs w:val="24"/>
          <w:lang w:val="lv-LV" w:eastAsia="lv-LV"/>
        </w:rPr>
        <w:t>is</w:t>
      </w:r>
      <w:r w:rsidR="00367206" w:rsidRPr="00367206">
        <w:rPr>
          <w:rFonts w:ascii="Times New Roman" w:eastAsia="Times New Roman" w:hAnsi="Times New Roman"/>
          <w:sz w:val="24"/>
          <w:szCs w:val="24"/>
          <w:lang w:val="lv-LV" w:eastAsia="lv-LV"/>
        </w:rPr>
        <w:t xml:space="preserve"> Compensair Pte. Ltd.</w:t>
      </w:r>
      <w:r w:rsidR="00367206">
        <w:rPr>
          <w:rFonts w:ascii="Times New Roman" w:eastAsia="Times New Roman" w:hAnsi="Times New Roman"/>
          <w:sz w:val="24"/>
          <w:szCs w:val="24"/>
          <w:lang w:val="lv-LV" w:eastAsia="lv-LV"/>
        </w:rPr>
        <w:t>,</w:t>
      </w:r>
      <w:r w:rsidR="00367206" w:rsidRPr="00367206">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 xml:space="preserve"> un SIA “</w:t>
      </w:r>
      <w:r w:rsidR="00630B5C" w:rsidRPr="00630B5C">
        <w:rPr>
          <w:rFonts w:ascii="Times New Roman" w:eastAsia="Times New Roman" w:hAnsi="Times New Roman"/>
          <w:sz w:val="24"/>
          <w:szCs w:val="24"/>
          <w:lang w:val="lv-LV" w:eastAsia="lv-LV"/>
        </w:rPr>
        <w:t>SMARTLYNX AIRLINES</w:t>
      </w:r>
      <w:r>
        <w:rPr>
          <w:rFonts w:ascii="Times New Roman" w:eastAsia="Times New Roman" w:hAnsi="Times New Roman"/>
          <w:sz w:val="24"/>
          <w:szCs w:val="24"/>
          <w:lang w:val="lv-LV" w:eastAsia="lv-LV"/>
        </w:rPr>
        <w:t xml:space="preserve">” (turpmāk – </w:t>
      </w:r>
      <w:r w:rsidR="00630B5C">
        <w:rPr>
          <w:rFonts w:ascii="Times New Roman" w:eastAsia="Times New Roman" w:hAnsi="Times New Roman"/>
          <w:sz w:val="24"/>
          <w:szCs w:val="24"/>
          <w:lang w:val="lv-LV" w:eastAsia="lv-LV"/>
        </w:rPr>
        <w:t>aviokompānija</w:t>
      </w:r>
      <w:r>
        <w:rPr>
          <w:rFonts w:ascii="Times New Roman" w:eastAsia="Times New Roman" w:hAnsi="Times New Roman"/>
          <w:sz w:val="24"/>
          <w:szCs w:val="24"/>
          <w:lang w:val="lv-LV" w:eastAsia="lv-LV"/>
        </w:rPr>
        <w:t xml:space="preserve">) saistībā </w:t>
      </w:r>
      <w:r w:rsidR="009B7BEC">
        <w:rPr>
          <w:rFonts w:ascii="Times New Roman" w:eastAsia="Times New Roman" w:hAnsi="Times New Roman"/>
          <w:sz w:val="24"/>
          <w:szCs w:val="24"/>
          <w:lang w:val="lv-LV" w:eastAsia="lv-LV"/>
        </w:rPr>
        <w:t>ar aviokompānijas 2023.gada 14.oktobra reisa 6Y25</w:t>
      </w:r>
      <w:r w:rsidR="008E4AD3">
        <w:rPr>
          <w:rFonts w:ascii="Times New Roman" w:eastAsia="Times New Roman" w:hAnsi="Times New Roman"/>
          <w:sz w:val="24"/>
          <w:szCs w:val="24"/>
          <w:lang w:val="lv-LV" w:eastAsia="lv-LV"/>
        </w:rPr>
        <w:t>2</w:t>
      </w:r>
      <w:r w:rsidR="009B7BEC">
        <w:rPr>
          <w:rFonts w:ascii="Times New Roman" w:eastAsia="Times New Roman" w:hAnsi="Times New Roman"/>
          <w:sz w:val="24"/>
          <w:szCs w:val="24"/>
          <w:lang w:val="lv-LV" w:eastAsia="lv-LV"/>
        </w:rPr>
        <w:t xml:space="preserve"> </w:t>
      </w:r>
      <w:r w:rsidR="008E4AD3">
        <w:rPr>
          <w:rFonts w:ascii="Times New Roman" w:eastAsia="Times New Roman" w:hAnsi="Times New Roman"/>
          <w:sz w:val="24"/>
          <w:szCs w:val="24"/>
          <w:lang w:val="lv-LV" w:eastAsia="lv-LV"/>
        </w:rPr>
        <w:t>Antālija</w:t>
      </w:r>
      <w:r w:rsidR="009B7BEC">
        <w:rPr>
          <w:rFonts w:ascii="Times New Roman" w:eastAsia="Times New Roman" w:hAnsi="Times New Roman"/>
          <w:sz w:val="24"/>
          <w:szCs w:val="24"/>
          <w:lang w:val="lv-LV" w:eastAsia="lv-LV"/>
        </w:rPr>
        <w:t xml:space="preserve"> – </w:t>
      </w:r>
      <w:r w:rsidR="008E4AD3">
        <w:rPr>
          <w:rFonts w:ascii="Times New Roman" w:eastAsia="Times New Roman" w:hAnsi="Times New Roman"/>
          <w:sz w:val="24"/>
          <w:szCs w:val="24"/>
          <w:lang w:val="lv-LV" w:eastAsia="lv-LV"/>
        </w:rPr>
        <w:t>Rīga (turpmāk – reiss)</w:t>
      </w:r>
      <w:r w:rsidR="0064023C">
        <w:rPr>
          <w:rFonts w:ascii="Times New Roman" w:eastAsia="Times New Roman" w:hAnsi="Times New Roman"/>
          <w:sz w:val="24"/>
          <w:szCs w:val="24"/>
          <w:lang w:val="lv-LV" w:eastAsia="lv-LV"/>
        </w:rPr>
        <w:t xml:space="preserve"> </w:t>
      </w:r>
      <w:r w:rsidR="009B7BEC">
        <w:rPr>
          <w:rFonts w:ascii="Times New Roman" w:eastAsia="Times New Roman" w:hAnsi="Times New Roman"/>
          <w:sz w:val="24"/>
          <w:szCs w:val="24"/>
          <w:lang w:val="lv-LV" w:eastAsia="lv-LV"/>
        </w:rPr>
        <w:t>kavēšanos</w:t>
      </w:r>
      <w:r w:rsidR="00CC7CF2">
        <w:rPr>
          <w:rFonts w:ascii="Times New Roman" w:eastAsia="Times New Roman" w:hAnsi="Times New Roman"/>
          <w:sz w:val="24"/>
          <w:szCs w:val="24"/>
          <w:lang w:val="lv-LV" w:eastAsia="lv-LV"/>
        </w:rPr>
        <w:t>.</w:t>
      </w:r>
    </w:p>
    <w:p w14:paraId="1C8FECE1" w14:textId="241FD4F2" w:rsidR="008E4AD3" w:rsidRDefault="008E4AD3" w:rsidP="008E4AD3">
      <w:pPr>
        <w:widowControl/>
        <w:suppressAutoHyphens/>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Pasažieres izvirz</w:t>
      </w:r>
      <w:r w:rsidR="007555C6">
        <w:rPr>
          <w:rFonts w:ascii="Times New Roman" w:eastAsia="Times New Roman" w:hAnsi="Times New Roman"/>
          <w:sz w:val="24"/>
          <w:szCs w:val="24"/>
          <w:lang w:val="lv-LV" w:eastAsia="lv-LV"/>
        </w:rPr>
        <w:t>a</w:t>
      </w:r>
      <w:r>
        <w:rPr>
          <w:rFonts w:ascii="Times New Roman" w:eastAsia="Times New Roman" w:hAnsi="Times New Roman"/>
          <w:sz w:val="24"/>
          <w:szCs w:val="24"/>
          <w:lang w:val="lv-LV" w:eastAsia="lv-LV"/>
        </w:rPr>
        <w:t xml:space="preserve"> prasīb</w:t>
      </w:r>
      <w:r w:rsidR="007555C6">
        <w:rPr>
          <w:rFonts w:ascii="Times New Roman" w:eastAsia="Times New Roman" w:hAnsi="Times New Roman"/>
          <w:sz w:val="24"/>
          <w:szCs w:val="24"/>
          <w:lang w:val="lv-LV" w:eastAsia="lv-LV"/>
        </w:rPr>
        <w:t>u par</w:t>
      </w:r>
      <w:r>
        <w:rPr>
          <w:rFonts w:ascii="Times New Roman" w:eastAsia="Times New Roman" w:hAnsi="Times New Roman"/>
          <w:sz w:val="24"/>
          <w:szCs w:val="24"/>
          <w:lang w:val="lv-LV" w:eastAsia="lv-LV"/>
        </w:rPr>
        <w:t xml:space="preserve"> </w:t>
      </w:r>
      <w:r w:rsidR="00206BB6">
        <w:rPr>
          <w:rFonts w:ascii="Times New Roman" w:eastAsia="Times New Roman" w:hAnsi="Times New Roman"/>
          <w:sz w:val="24"/>
          <w:szCs w:val="24"/>
          <w:lang w:val="lv-LV" w:eastAsia="lv-LV"/>
        </w:rPr>
        <w:t>kompensācij</w:t>
      </w:r>
      <w:r w:rsidR="007555C6">
        <w:rPr>
          <w:rFonts w:ascii="Times New Roman" w:eastAsia="Times New Roman" w:hAnsi="Times New Roman"/>
          <w:sz w:val="24"/>
          <w:szCs w:val="24"/>
          <w:lang w:val="lv-LV" w:eastAsia="lv-LV"/>
        </w:rPr>
        <w:t>as izmaksāšanu.</w:t>
      </w:r>
    </w:p>
    <w:p w14:paraId="49E51420" w14:textId="3CD14079" w:rsidR="00F1535A" w:rsidRDefault="00CC7CF2" w:rsidP="00555D2C">
      <w:pPr>
        <w:widowControl/>
        <w:suppressAutoHyphens/>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No lietas materiāliem izriet, ka </w:t>
      </w:r>
      <w:r w:rsidR="008E4AD3">
        <w:rPr>
          <w:rFonts w:ascii="Times New Roman" w:eastAsia="Times New Roman" w:hAnsi="Times New Roman"/>
          <w:sz w:val="24"/>
          <w:szCs w:val="24"/>
          <w:lang w:val="lv-LV" w:eastAsia="lv-LV"/>
        </w:rPr>
        <w:t>pasažier</w:t>
      </w:r>
      <w:r w:rsidR="007555C6">
        <w:rPr>
          <w:rFonts w:ascii="Times New Roman" w:eastAsia="Times New Roman" w:hAnsi="Times New Roman"/>
          <w:sz w:val="24"/>
          <w:szCs w:val="24"/>
          <w:lang w:val="lv-LV" w:eastAsia="lv-LV"/>
        </w:rPr>
        <w:t>ēm</w:t>
      </w:r>
      <w:r w:rsidR="00054AD3">
        <w:rPr>
          <w:rFonts w:ascii="Times New Roman" w:eastAsia="Times New Roman" w:hAnsi="Times New Roman"/>
          <w:sz w:val="24"/>
          <w:szCs w:val="24"/>
          <w:lang w:val="lv-LV" w:eastAsia="lv-LV"/>
        </w:rPr>
        <w:t xml:space="preserve"> bija iegādātas biļetes aviokompānijas </w:t>
      </w:r>
      <w:r w:rsidR="008E4AD3">
        <w:rPr>
          <w:rFonts w:ascii="Times New Roman" w:eastAsia="Times New Roman" w:hAnsi="Times New Roman"/>
          <w:sz w:val="24"/>
          <w:szCs w:val="24"/>
          <w:lang w:val="lv-LV" w:eastAsia="lv-LV"/>
        </w:rPr>
        <w:t>reisam</w:t>
      </w:r>
      <w:r w:rsidR="00054AD3">
        <w:rPr>
          <w:rFonts w:ascii="Times New Roman" w:eastAsia="Times New Roman" w:hAnsi="Times New Roman"/>
          <w:sz w:val="24"/>
          <w:szCs w:val="24"/>
          <w:lang w:val="lv-LV" w:eastAsia="lv-LV"/>
        </w:rPr>
        <w:t xml:space="preserve">, kura plānotā izlidošana bija plkst. </w:t>
      </w:r>
      <w:r w:rsidR="008E4AD3">
        <w:rPr>
          <w:rFonts w:ascii="Times New Roman" w:eastAsia="Times New Roman" w:hAnsi="Times New Roman"/>
          <w:sz w:val="24"/>
          <w:szCs w:val="24"/>
          <w:lang w:val="lv-LV" w:eastAsia="lv-LV"/>
        </w:rPr>
        <w:t>10</w:t>
      </w:r>
      <w:r w:rsidR="00054AD3">
        <w:rPr>
          <w:rFonts w:ascii="Times New Roman" w:eastAsia="Times New Roman" w:hAnsi="Times New Roman"/>
          <w:sz w:val="24"/>
          <w:szCs w:val="24"/>
          <w:lang w:val="lv-LV" w:eastAsia="lv-LV"/>
        </w:rPr>
        <w:t>:</w:t>
      </w:r>
      <w:r w:rsidR="008E4AD3">
        <w:rPr>
          <w:rFonts w:ascii="Times New Roman" w:eastAsia="Times New Roman" w:hAnsi="Times New Roman"/>
          <w:sz w:val="24"/>
          <w:szCs w:val="24"/>
          <w:lang w:val="lv-LV" w:eastAsia="lv-LV"/>
        </w:rPr>
        <w:t>05</w:t>
      </w:r>
      <w:r w:rsidR="00054AD3">
        <w:rPr>
          <w:rFonts w:ascii="Times New Roman" w:eastAsia="Times New Roman" w:hAnsi="Times New Roman"/>
          <w:sz w:val="24"/>
          <w:szCs w:val="24"/>
          <w:lang w:val="lv-LV" w:eastAsia="lv-LV"/>
        </w:rPr>
        <w:t xml:space="preserve"> pēc </w:t>
      </w:r>
      <w:r w:rsidR="00F8365E">
        <w:rPr>
          <w:rFonts w:ascii="Times New Roman" w:eastAsia="Times New Roman" w:hAnsi="Times New Roman"/>
          <w:sz w:val="24"/>
          <w:szCs w:val="24"/>
          <w:lang w:val="lv-LV" w:eastAsia="lv-LV"/>
        </w:rPr>
        <w:t>Latvijas laika</w:t>
      </w:r>
      <w:r w:rsidR="00054AD3">
        <w:rPr>
          <w:rFonts w:ascii="Times New Roman" w:eastAsia="Times New Roman" w:hAnsi="Times New Roman"/>
          <w:sz w:val="24"/>
          <w:szCs w:val="24"/>
          <w:lang w:val="lv-LV" w:eastAsia="lv-LV"/>
        </w:rPr>
        <w:t>, taču reiss izlidoja ar būtisk</w:t>
      </w:r>
      <w:r w:rsidR="00F8365E">
        <w:rPr>
          <w:rFonts w:ascii="Times New Roman" w:eastAsia="Times New Roman" w:hAnsi="Times New Roman"/>
          <w:sz w:val="24"/>
          <w:szCs w:val="24"/>
          <w:lang w:val="lv-LV" w:eastAsia="lv-LV"/>
        </w:rPr>
        <w:t>u</w:t>
      </w:r>
      <w:r w:rsidR="00054AD3">
        <w:rPr>
          <w:rFonts w:ascii="Times New Roman" w:eastAsia="Times New Roman" w:hAnsi="Times New Roman"/>
          <w:sz w:val="24"/>
          <w:szCs w:val="24"/>
          <w:lang w:val="lv-LV" w:eastAsia="lv-LV"/>
        </w:rPr>
        <w:t xml:space="preserve"> kavēšanos</w:t>
      </w:r>
      <w:r w:rsidR="00F8365E">
        <w:rPr>
          <w:rFonts w:ascii="Times New Roman" w:eastAsia="Times New Roman" w:hAnsi="Times New Roman"/>
          <w:sz w:val="24"/>
          <w:szCs w:val="24"/>
          <w:lang w:val="lv-LV" w:eastAsia="lv-LV"/>
        </w:rPr>
        <w:t xml:space="preserve"> plkst.</w:t>
      </w:r>
      <w:r w:rsidR="00D74214">
        <w:rPr>
          <w:rFonts w:ascii="Times New Roman" w:eastAsia="Times New Roman" w:hAnsi="Times New Roman"/>
          <w:sz w:val="24"/>
          <w:szCs w:val="24"/>
          <w:lang w:val="lv-LV" w:eastAsia="lv-LV"/>
        </w:rPr>
        <w:t>23:20 pēc Latvijas laika</w:t>
      </w:r>
      <w:r w:rsidR="00057532">
        <w:rPr>
          <w:rFonts w:ascii="Times New Roman" w:eastAsia="Times New Roman" w:hAnsi="Times New Roman"/>
          <w:sz w:val="24"/>
          <w:szCs w:val="24"/>
          <w:lang w:val="lv-LV" w:eastAsia="lv-LV"/>
        </w:rPr>
        <w:t xml:space="preserve">. </w:t>
      </w:r>
    </w:p>
    <w:p w14:paraId="303F3C68" w14:textId="3E825DCD" w:rsidR="00F1535A" w:rsidRDefault="00F1535A" w:rsidP="00555D2C">
      <w:pPr>
        <w:widowControl/>
        <w:suppressAutoHyphens/>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Izskatot pasažier</w:t>
      </w:r>
      <w:r w:rsidR="007555C6">
        <w:rPr>
          <w:rFonts w:ascii="Times New Roman" w:eastAsia="Times New Roman" w:hAnsi="Times New Roman"/>
          <w:sz w:val="24"/>
          <w:szCs w:val="24"/>
          <w:lang w:val="lv-LV" w:eastAsia="lv-LV"/>
        </w:rPr>
        <w:t>u</w:t>
      </w:r>
      <w:r>
        <w:rPr>
          <w:rFonts w:ascii="Times New Roman" w:eastAsia="Times New Roman" w:hAnsi="Times New Roman"/>
          <w:sz w:val="24"/>
          <w:szCs w:val="24"/>
          <w:lang w:val="lv-LV" w:eastAsia="lv-LV"/>
        </w:rPr>
        <w:t xml:space="preserve"> iesniegumu</w:t>
      </w:r>
      <w:r w:rsidR="00CA3280">
        <w:rPr>
          <w:rFonts w:ascii="Times New Roman" w:eastAsia="Times New Roman" w:hAnsi="Times New Roman"/>
          <w:sz w:val="24"/>
          <w:szCs w:val="24"/>
          <w:lang w:val="lv-LV" w:eastAsia="lv-LV"/>
        </w:rPr>
        <w:t>s</w:t>
      </w:r>
      <w:r>
        <w:rPr>
          <w:rFonts w:ascii="Times New Roman" w:eastAsia="Times New Roman" w:hAnsi="Times New Roman"/>
          <w:sz w:val="24"/>
          <w:szCs w:val="24"/>
          <w:lang w:val="lv-LV" w:eastAsia="lv-LV"/>
        </w:rPr>
        <w:t>,</w:t>
      </w:r>
      <w:r w:rsidR="00722575">
        <w:rPr>
          <w:rFonts w:ascii="Times New Roman" w:eastAsia="Times New Roman" w:hAnsi="Times New Roman"/>
          <w:sz w:val="24"/>
          <w:szCs w:val="24"/>
          <w:lang w:val="lv-LV" w:eastAsia="lv-LV"/>
        </w:rPr>
        <w:t xml:space="preserve"> </w:t>
      </w:r>
      <w:r w:rsidR="00D74214">
        <w:rPr>
          <w:rFonts w:ascii="Times New Roman" w:eastAsia="Times New Roman" w:hAnsi="Times New Roman"/>
          <w:sz w:val="24"/>
          <w:szCs w:val="24"/>
          <w:lang w:val="lv-LV" w:eastAsia="lv-LV"/>
        </w:rPr>
        <w:t>Komisija</w:t>
      </w:r>
      <w:r>
        <w:rPr>
          <w:rFonts w:ascii="Times New Roman" w:eastAsia="Times New Roman" w:hAnsi="Times New Roman"/>
          <w:sz w:val="24"/>
          <w:szCs w:val="24"/>
          <w:lang w:val="lv-LV" w:eastAsia="lv-LV"/>
        </w:rPr>
        <w:t xml:space="preserve"> pieprasīja un saņēma aviokompānijas skaidrojumu, kurā </w:t>
      </w:r>
      <w:r w:rsidR="00555D2C">
        <w:rPr>
          <w:rFonts w:ascii="Times New Roman" w:eastAsia="Times New Roman" w:hAnsi="Times New Roman"/>
          <w:sz w:val="24"/>
          <w:szCs w:val="24"/>
          <w:lang w:val="lv-LV" w:eastAsia="lv-LV"/>
        </w:rPr>
        <w:t xml:space="preserve">aviokompānija </w:t>
      </w:r>
      <w:r>
        <w:rPr>
          <w:rFonts w:ascii="Times New Roman" w:eastAsia="Times New Roman" w:hAnsi="Times New Roman"/>
          <w:sz w:val="24"/>
          <w:szCs w:val="24"/>
          <w:lang w:val="lv-LV" w:eastAsia="lv-LV"/>
        </w:rPr>
        <w:t xml:space="preserve">norādīja, ka </w:t>
      </w:r>
      <w:r w:rsidR="0064023C">
        <w:rPr>
          <w:rFonts w:ascii="Times New Roman" w:eastAsia="Times New Roman" w:hAnsi="Times New Roman"/>
          <w:sz w:val="24"/>
          <w:szCs w:val="24"/>
          <w:lang w:val="lv-LV" w:eastAsia="lv-LV"/>
        </w:rPr>
        <w:t>r</w:t>
      </w:r>
      <w:r>
        <w:rPr>
          <w:rFonts w:ascii="Times New Roman" w:eastAsia="Times New Roman" w:hAnsi="Times New Roman"/>
          <w:sz w:val="24"/>
          <w:szCs w:val="24"/>
          <w:lang w:val="lv-LV" w:eastAsia="lv-LV"/>
        </w:rPr>
        <w:t xml:space="preserve">eiss kavējās Francijas gaisa satiksmes kontroles streika dēļ, kas izraisīja gaisa satiksmes kustības grafiku traucējumus. </w:t>
      </w:r>
    </w:p>
    <w:p w14:paraId="5ACBFE9B" w14:textId="4DE93491" w:rsidR="0064023C" w:rsidRDefault="00F1535A" w:rsidP="00555D2C">
      <w:pPr>
        <w:widowControl/>
        <w:suppressAutoHyphens/>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Aviokompānija norādīja, ka gaisa kuģis ESNAB veica iepriekšējo reisu 6Y214 Roma – Rīga, </w:t>
      </w:r>
      <w:r w:rsidR="0064023C">
        <w:rPr>
          <w:rFonts w:ascii="Times New Roman" w:eastAsia="Times New Roman" w:hAnsi="Times New Roman"/>
          <w:sz w:val="24"/>
          <w:szCs w:val="24"/>
          <w:lang w:val="lv-LV" w:eastAsia="lv-LV"/>
        </w:rPr>
        <w:t>r</w:t>
      </w:r>
      <w:r>
        <w:rPr>
          <w:rFonts w:ascii="Times New Roman" w:eastAsia="Times New Roman" w:hAnsi="Times New Roman"/>
          <w:sz w:val="24"/>
          <w:szCs w:val="24"/>
          <w:lang w:val="lv-LV" w:eastAsia="lv-LV"/>
        </w:rPr>
        <w:t xml:space="preserve">eisu </w:t>
      </w:r>
      <w:r w:rsidR="005C5E2F">
        <w:rPr>
          <w:rFonts w:ascii="Times New Roman" w:eastAsia="Times New Roman" w:hAnsi="Times New Roman"/>
          <w:sz w:val="24"/>
          <w:szCs w:val="24"/>
          <w:lang w:val="lv-LV" w:eastAsia="lv-LV"/>
        </w:rPr>
        <w:t xml:space="preserve">6Y251 Rīga – Antālija </w:t>
      </w:r>
      <w:r>
        <w:rPr>
          <w:rFonts w:ascii="Times New Roman" w:eastAsia="Times New Roman" w:hAnsi="Times New Roman"/>
          <w:sz w:val="24"/>
          <w:szCs w:val="24"/>
          <w:lang w:val="lv-LV" w:eastAsia="lv-LV"/>
        </w:rPr>
        <w:t xml:space="preserve">un </w:t>
      </w:r>
      <w:r w:rsidR="005C5E2F">
        <w:rPr>
          <w:rFonts w:ascii="Times New Roman" w:eastAsia="Times New Roman" w:hAnsi="Times New Roman"/>
          <w:sz w:val="24"/>
          <w:szCs w:val="24"/>
          <w:lang w:val="lv-LV" w:eastAsia="lv-LV"/>
        </w:rPr>
        <w:t>iesniegumā norādīto reisu</w:t>
      </w:r>
      <w:r>
        <w:rPr>
          <w:rFonts w:ascii="Times New Roman" w:eastAsia="Times New Roman" w:hAnsi="Times New Roman"/>
          <w:sz w:val="24"/>
          <w:szCs w:val="24"/>
          <w:lang w:val="lv-LV" w:eastAsia="lv-LV"/>
        </w:rPr>
        <w:t xml:space="preserve">. </w:t>
      </w:r>
      <w:r w:rsidR="00FB1CD5">
        <w:rPr>
          <w:rFonts w:ascii="Times New Roman" w:eastAsia="Times New Roman" w:hAnsi="Times New Roman"/>
          <w:sz w:val="24"/>
          <w:szCs w:val="24"/>
          <w:lang w:val="lv-LV" w:eastAsia="lv-LV"/>
        </w:rPr>
        <w:t xml:space="preserve">Sākotnējais reiss 6Y214 Roma – Rīga kavējās, jo Francijas gaisa satiksmes kontrolieru streika dēļ Eurocontrol mainīja tam izlidošanas laiku (CLOT). Reisa </w:t>
      </w:r>
      <w:r w:rsidR="00FB1CD5" w:rsidRPr="00FB1CD5">
        <w:rPr>
          <w:rFonts w:ascii="Times New Roman" w:eastAsia="Times New Roman" w:hAnsi="Times New Roman"/>
          <w:sz w:val="24"/>
          <w:szCs w:val="24"/>
          <w:lang w:val="lv-LV" w:eastAsia="lv-LV"/>
        </w:rPr>
        <w:t>6Y214 Roma – Rīga</w:t>
      </w:r>
      <w:r w:rsidR="00FB1CD5">
        <w:rPr>
          <w:rFonts w:ascii="Times New Roman" w:eastAsia="Times New Roman" w:hAnsi="Times New Roman"/>
          <w:sz w:val="24"/>
          <w:szCs w:val="24"/>
          <w:lang w:val="lv-LV" w:eastAsia="lv-LV"/>
        </w:rPr>
        <w:t xml:space="preserve"> plānotais izlidošanas laiks bija 2023.gada 13.oktobrī plkst. 15:10 pēc Latvijas laika, bet faktiskai izlidošanas laiks bija 2023.gada  14.oktobrī plkst. 09:58 pēc Latvijas laika. Tādejādi r</w:t>
      </w:r>
      <w:r w:rsidR="00FB1CD5" w:rsidRPr="00FB1CD5">
        <w:rPr>
          <w:rFonts w:ascii="Times New Roman" w:eastAsia="Times New Roman" w:hAnsi="Times New Roman"/>
          <w:sz w:val="24"/>
          <w:szCs w:val="24"/>
          <w:lang w:val="lv-LV" w:eastAsia="lv-LV"/>
        </w:rPr>
        <w:t>eis</w:t>
      </w:r>
      <w:r w:rsidR="00FB1CD5">
        <w:rPr>
          <w:rFonts w:ascii="Times New Roman" w:eastAsia="Times New Roman" w:hAnsi="Times New Roman"/>
          <w:sz w:val="24"/>
          <w:szCs w:val="24"/>
          <w:lang w:val="lv-LV" w:eastAsia="lv-LV"/>
        </w:rPr>
        <w:t>s</w:t>
      </w:r>
      <w:r w:rsidR="00FB1CD5" w:rsidRPr="00FB1CD5">
        <w:rPr>
          <w:rFonts w:ascii="Times New Roman" w:eastAsia="Times New Roman" w:hAnsi="Times New Roman"/>
          <w:sz w:val="24"/>
          <w:szCs w:val="24"/>
          <w:lang w:val="lv-LV" w:eastAsia="lv-LV"/>
        </w:rPr>
        <w:t xml:space="preserve"> 6Y214 Roma – Rīga</w:t>
      </w:r>
      <w:r w:rsidR="00FB1CD5">
        <w:rPr>
          <w:rFonts w:ascii="Times New Roman" w:eastAsia="Times New Roman" w:hAnsi="Times New Roman"/>
          <w:sz w:val="24"/>
          <w:szCs w:val="24"/>
          <w:lang w:val="lv-LV" w:eastAsia="lv-LV"/>
        </w:rPr>
        <w:t xml:space="preserve"> ieradās Rīgā nevis plānotajā laikā 2023.gada 13.oktobrī plkst. 22:30 pēc Latvijas laika, bet 2024.gada 14.oktobrī plkst. 16:54 pēc Latvijas laika, </w:t>
      </w:r>
      <w:r w:rsidR="00350087">
        <w:rPr>
          <w:rFonts w:ascii="Times New Roman" w:eastAsia="Times New Roman" w:hAnsi="Times New Roman"/>
          <w:sz w:val="24"/>
          <w:szCs w:val="24"/>
          <w:lang w:val="lv-LV" w:eastAsia="lv-LV"/>
        </w:rPr>
        <w:t xml:space="preserve">nokavējot ielidošanu Rīgā par 18 stundām un 25 minūtēm. </w:t>
      </w:r>
      <w:r w:rsidR="00EC45CA">
        <w:rPr>
          <w:rFonts w:ascii="Times New Roman" w:eastAsia="Times New Roman" w:hAnsi="Times New Roman"/>
          <w:sz w:val="24"/>
          <w:szCs w:val="24"/>
          <w:lang w:val="lv-LV" w:eastAsia="lv-LV"/>
        </w:rPr>
        <w:t xml:space="preserve">Attiecīgi sākotnēja reisa </w:t>
      </w:r>
      <w:r w:rsidR="00EC45CA" w:rsidRPr="00EC45CA">
        <w:rPr>
          <w:rFonts w:ascii="Times New Roman" w:eastAsia="Times New Roman" w:hAnsi="Times New Roman"/>
          <w:sz w:val="24"/>
          <w:szCs w:val="24"/>
          <w:lang w:val="lv-LV" w:eastAsia="lv-LV"/>
        </w:rPr>
        <w:t>6Y214 Roma – Rīga</w:t>
      </w:r>
      <w:r w:rsidR="00EC45CA">
        <w:rPr>
          <w:rFonts w:ascii="Times New Roman" w:eastAsia="Times New Roman" w:hAnsi="Times New Roman"/>
          <w:sz w:val="24"/>
          <w:szCs w:val="24"/>
          <w:lang w:val="lv-LV" w:eastAsia="lv-LV"/>
        </w:rPr>
        <w:t xml:space="preserve"> kavēšanās ietekmēja arī nākamos reisus, kurus bija plānots izpildīt ar to pašu gaisa kuģi</w:t>
      </w:r>
      <w:r w:rsidR="00D74214">
        <w:rPr>
          <w:rFonts w:ascii="Times New Roman" w:eastAsia="Times New Roman" w:hAnsi="Times New Roman"/>
          <w:sz w:val="24"/>
          <w:szCs w:val="24"/>
          <w:lang w:val="lv-LV" w:eastAsia="lv-LV"/>
        </w:rPr>
        <w:t>, tajā skaitā pasažieres un viņas ceļojuma partneru reisu</w:t>
      </w:r>
      <w:r w:rsidR="00EC45CA">
        <w:rPr>
          <w:rFonts w:ascii="Times New Roman" w:eastAsia="Times New Roman" w:hAnsi="Times New Roman"/>
          <w:sz w:val="24"/>
          <w:szCs w:val="24"/>
          <w:lang w:val="lv-LV" w:eastAsia="lv-LV"/>
        </w:rPr>
        <w:t xml:space="preserve">. Ņemot vērā minēto, </w:t>
      </w:r>
      <w:r w:rsidR="00555D2C">
        <w:rPr>
          <w:rFonts w:ascii="Times New Roman" w:eastAsia="Times New Roman" w:hAnsi="Times New Roman"/>
          <w:sz w:val="24"/>
          <w:szCs w:val="24"/>
          <w:lang w:val="lv-LV" w:eastAsia="lv-LV"/>
        </w:rPr>
        <w:t xml:space="preserve">aviokompānija </w:t>
      </w:r>
      <w:r w:rsidR="00EC45CA">
        <w:rPr>
          <w:rFonts w:ascii="Times New Roman" w:eastAsia="Times New Roman" w:hAnsi="Times New Roman"/>
          <w:sz w:val="24"/>
          <w:szCs w:val="24"/>
          <w:lang w:val="lv-LV" w:eastAsia="lv-LV"/>
        </w:rPr>
        <w:t xml:space="preserve">uzskata, ka </w:t>
      </w:r>
      <w:r w:rsidR="00555D2C">
        <w:rPr>
          <w:rFonts w:ascii="Times New Roman" w:eastAsia="Times New Roman" w:hAnsi="Times New Roman"/>
          <w:sz w:val="24"/>
          <w:szCs w:val="24"/>
          <w:lang w:val="lv-LV" w:eastAsia="lv-LV"/>
        </w:rPr>
        <w:t xml:space="preserve">reisa </w:t>
      </w:r>
      <w:r w:rsidR="00EC45CA">
        <w:rPr>
          <w:rFonts w:ascii="Times New Roman" w:eastAsia="Times New Roman" w:hAnsi="Times New Roman"/>
          <w:sz w:val="24"/>
          <w:szCs w:val="24"/>
          <w:lang w:val="lv-LV" w:eastAsia="lv-LV"/>
        </w:rPr>
        <w:t xml:space="preserve">kavēšanās notika ārkārtēju apstākļu dēļ, kuri bija ārpus </w:t>
      </w:r>
      <w:r w:rsidR="00555D2C">
        <w:rPr>
          <w:rFonts w:ascii="Times New Roman" w:eastAsia="Times New Roman" w:hAnsi="Times New Roman"/>
          <w:sz w:val="24"/>
          <w:szCs w:val="24"/>
          <w:lang w:val="lv-LV" w:eastAsia="lv-LV"/>
        </w:rPr>
        <w:t xml:space="preserve">aviokompānijas </w:t>
      </w:r>
      <w:r w:rsidR="00EC45CA">
        <w:rPr>
          <w:rFonts w:ascii="Times New Roman" w:eastAsia="Times New Roman" w:hAnsi="Times New Roman"/>
          <w:sz w:val="24"/>
          <w:szCs w:val="24"/>
          <w:lang w:val="lv-LV" w:eastAsia="lv-LV"/>
        </w:rPr>
        <w:t xml:space="preserve">faktiskās kontroles. </w:t>
      </w:r>
    </w:p>
    <w:p w14:paraId="2F26A947" w14:textId="1867DAC5" w:rsidR="007813F4" w:rsidRDefault="007813F4" w:rsidP="00180492">
      <w:pPr>
        <w:widowControl/>
        <w:suppressAutoHyphens/>
        <w:spacing w:after="0" w:line="240" w:lineRule="auto"/>
        <w:ind w:firstLine="709"/>
        <w:jc w:val="both"/>
        <w:rPr>
          <w:rFonts w:ascii="Times New Roman" w:hAnsi="Times New Roman"/>
          <w:iCs/>
          <w:sz w:val="24"/>
          <w:szCs w:val="24"/>
          <w:lang w:val="lv-LV"/>
        </w:rPr>
      </w:pPr>
      <w:r>
        <w:rPr>
          <w:rFonts w:ascii="Times New Roman" w:hAnsi="Times New Roman"/>
          <w:iCs/>
          <w:sz w:val="24"/>
          <w:szCs w:val="24"/>
          <w:lang w:val="lv-LV"/>
        </w:rPr>
        <w:t>Komisija</w:t>
      </w:r>
      <w:r w:rsidR="00C56B5A">
        <w:rPr>
          <w:rFonts w:ascii="Times New Roman" w:hAnsi="Times New Roman"/>
          <w:iCs/>
          <w:sz w:val="24"/>
          <w:szCs w:val="24"/>
          <w:lang w:val="lv-LV"/>
        </w:rPr>
        <w:t xml:space="preserve"> norāda</w:t>
      </w:r>
      <w:r>
        <w:rPr>
          <w:rFonts w:ascii="Times New Roman" w:hAnsi="Times New Roman"/>
          <w:iCs/>
          <w:sz w:val="24"/>
          <w:szCs w:val="24"/>
          <w:lang w:val="lv-LV"/>
        </w:rPr>
        <w:t xml:space="preserve">, ka prasību izmaksāt kompensāciju </w:t>
      </w:r>
      <w:r w:rsidR="004A4332">
        <w:rPr>
          <w:rFonts w:ascii="Times New Roman" w:hAnsi="Times New Roman"/>
          <w:iCs/>
          <w:sz w:val="24"/>
          <w:szCs w:val="24"/>
          <w:lang w:val="lv-LV"/>
        </w:rPr>
        <w:t xml:space="preserve">var izvirzīt saskaņā ar </w:t>
      </w:r>
      <w:r w:rsidRPr="007813F4">
        <w:rPr>
          <w:rFonts w:ascii="Times New Roman" w:hAnsi="Times New Roman"/>
          <w:iCs/>
          <w:sz w:val="24"/>
          <w:szCs w:val="24"/>
          <w:lang w:val="lv-LV"/>
        </w:rPr>
        <w:t>Eiropas Parlamenta un Padomes Regul</w:t>
      </w:r>
      <w:r w:rsidR="004A4332">
        <w:rPr>
          <w:rFonts w:ascii="Times New Roman" w:hAnsi="Times New Roman"/>
          <w:iCs/>
          <w:sz w:val="24"/>
          <w:szCs w:val="24"/>
          <w:lang w:val="lv-LV"/>
        </w:rPr>
        <w:t>as</w:t>
      </w:r>
      <w:r w:rsidRPr="007813F4">
        <w:rPr>
          <w:rFonts w:ascii="Times New Roman" w:hAnsi="Times New Roman"/>
          <w:iCs/>
          <w:sz w:val="24"/>
          <w:szCs w:val="24"/>
          <w:lang w:val="lv-LV"/>
        </w:rPr>
        <w:t xml:space="preserve"> (EK) Nr.261/2004 ar ko paredz kopīgus noteikumus par kompensāciju un atbalstu pasažieriem sakarā ar iekāpšanas atteikumu un lidojumu atcelšanu vai ilgu kavēšanos un ar ko atceļ Regul</w:t>
      </w:r>
      <w:r w:rsidR="004A4332">
        <w:rPr>
          <w:rFonts w:ascii="Times New Roman" w:hAnsi="Times New Roman"/>
          <w:iCs/>
          <w:sz w:val="24"/>
          <w:szCs w:val="24"/>
          <w:lang w:val="lv-LV"/>
        </w:rPr>
        <w:t>as</w:t>
      </w:r>
      <w:r w:rsidRPr="007813F4">
        <w:rPr>
          <w:rFonts w:ascii="Times New Roman" w:hAnsi="Times New Roman"/>
          <w:iCs/>
          <w:sz w:val="24"/>
          <w:szCs w:val="24"/>
          <w:lang w:val="lv-LV"/>
        </w:rPr>
        <w:t xml:space="preserve"> (EEK) Nr.295/91 (turpmāk – Regula)</w:t>
      </w:r>
      <w:r w:rsidR="004A4332">
        <w:rPr>
          <w:rFonts w:ascii="Times New Roman" w:hAnsi="Times New Roman"/>
          <w:iCs/>
          <w:sz w:val="24"/>
          <w:szCs w:val="24"/>
          <w:lang w:val="lv-LV"/>
        </w:rPr>
        <w:t xml:space="preserve"> noteikumiem. </w:t>
      </w:r>
    </w:p>
    <w:p w14:paraId="2DD5A191" w14:textId="06603A41" w:rsidR="004A4332" w:rsidRDefault="004A4332" w:rsidP="005C5E2F">
      <w:pPr>
        <w:widowControl/>
        <w:spacing w:after="0" w:line="240" w:lineRule="auto"/>
        <w:ind w:firstLine="709"/>
        <w:jc w:val="both"/>
        <w:rPr>
          <w:rFonts w:ascii="Times New Roman" w:hAnsi="Times New Roman"/>
          <w:sz w:val="24"/>
          <w:szCs w:val="24"/>
          <w:lang w:val="lv-LV"/>
        </w:rPr>
      </w:pPr>
      <w:r>
        <w:rPr>
          <w:rFonts w:ascii="Times New Roman" w:hAnsi="Times New Roman"/>
          <w:sz w:val="24"/>
          <w:szCs w:val="24"/>
          <w:lang w:val="lv-LV"/>
        </w:rPr>
        <w:lastRenderedPageBreak/>
        <w:t xml:space="preserve">Vienlaikus Komisija norāda, </w:t>
      </w:r>
      <w:r w:rsidRPr="004A4332">
        <w:rPr>
          <w:rFonts w:ascii="Times New Roman" w:hAnsi="Times New Roman"/>
          <w:sz w:val="24"/>
          <w:szCs w:val="24"/>
          <w:lang w:val="lv-LV"/>
        </w:rPr>
        <w:t xml:space="preserve">ka Eiropas Savienības tiesa 2009.gada 19.novembra spriedumā apvienotās lietās C-402/07 un C-432/07, kā arī apvienotajās lietās  C-581/10 un C-629/10 ir secinājusi, ka Regulas 5., 6. un 7.pants ir jāinterpretē tādējādi, ka kavēto lidojumu pasažieri var tikt pielīdzināti atcelto lidojumu pasažieriem, piemērojot tiesības uz kompensāciju, un tie var pieprasīt šīs </w:t>
      </w:r>
      <w:r>
        <w:rPr>
          <w:rFonts w:ascii="Times New Roman" w:hAnsi="Times New Roman"/>
          <w:sz w:val="24"/>
          <w:szCs w:val="24"/>
          <w:lang w:val="lv-LV"/>
        </w:rPr>
        <w:t>R</w:t>
      </w:r>
      <w:r w:rsidRPr="004A4332">
        <w:rPr>
          <w:rFonts w:ascii="Times New Roman" w:hAnsi="Times New Roman"/>
          <w:sz w:val="24"/>
          <w:szCs w:val="24"/>
          <w:lang w:val="lv-LV"/>
        </w:rPr>
        <w:t>egulas 7. pantā paredzētās tiesības uz kompensāciju, kad tie kavēta lidojuma dēļ cieš trīs vai vairāk stundu laika zudumu, proti, tie sasniedz galamērķi pēc trīs vai vairāk stundām pēc gaisa pārvadātāja sākotnēji paredzētā laika.</w:t>
      </w:r>
    </w:p>
    <w:p w14:paraId="1B17871D" w14:textId="2465D79E" w:rsidR="004A4332" w:rsidRDefault="004A4332" w:rsidP="005C5E2F">
      <w:pPr>
        <w:widowControl/>
        <w:spacing w:after="0" w:line="240" w:lineRule="auto"/>
        <w:ind w:firstLine="709"/>
        <w:jc w:val="both"/>
        <w:rPr>
          <w:rFonts w:ascii="Times New Roman" w:hAnsi="Times New Roman"/>
          <w:sz w:val="24"/>
          <w:szCs w:val="24"/>
          <w:lang w:val="lv-LV"/>
        </w:rPr>
      </w:pPr>
      <w:r>
        <w:rPr>
          <w:rFonts w:ascii="Times New Roman" w:hAnsi="Times New Roman"/>
          <w:sz w:val="24"/>
          <w:szCs w:val="24"/>
          <w:lang w:val="lv-LV"/>
        </w:rPr>
        <w:t xml:space="preserve">Tādejādi kavētu reisu gadījumā pasažieriem ir tiesības saņemt kompensāciju saskaņā ar Regulas  7.pantu. </w:t>
      </w:r>
    </w:p>
    <w:p w14:paraId="388ADE70" w14:textId="322FCB8C" w:rsidR="00437295" w:rsidRDefault="004A4332" w:rsidP="005C5E2F">
      <w:pPr>
        <w:spacing w:line="240" w:lineRule="auto"/>
        <w:ind w:firstLine="709"/>
        <w:contextualSpacing/>
        <w:jc w:val="both"/>
        <w:rPr>
          <w:rFonts w:ascii="Times New Roman" w:hAnsi="Times New Roman"/>
          <w:iCs/>
          <w:sz w:val="24"/>
          <w:szCs w:val="24"/>
          <w:lang w:val="lv-LV"/>
        </w:rPr>
      </w:pPr>
      <w:r w:rsidRPr="004A4332">
        <w:rPr>
          <w:rFonts w:ascii="Times New Roman" w:hAnsi="Times New Roman"/>
          <w:sz w:val="24"/>
          <w:szCs w:val="24"/>
          <w:lang w:val="lv-LV"/>
        </w:rPr>
        <w:t xml:space="preserve">Tomēr saskaņā ar Regulas </w:t>
      </w:r>
      <w:r w:rsidR="000A5ACC">
        <w:rPr>
          <w:rFonts w:ascii="Times New Roman" w:hAnsi="Times New Roman"/>
          <w:sz w:val="24"/>
          <w:szCs w:val="24"/>
          <w:lang w:val="lv-LV"/>
        </w:rPr>
        <w:t>5</w:t>
      </w:r>
      <w:r w:rsidRPr="004A4332">
        <w:rPr>
          <w:rFonts w:ascii="Times New Roman" w:hAnsi="Times New Roman"/>
          <w:sz w:val="24"/>
          <w:szCs w:val="24"/>
          <w:lang w:val="lv-LV"/>
        </w:rPr>
        <w:t>.panta 3.punktu šāds kavējums nedod pasažieriem tiesības uz kompensāciju, ja gaisa pārvadātājs var pierādīt, ka lidojuma ilgo kavējumu ir izraisījuši ārkārtēji apstākļi, no kuriem nevarētu izvairīties pat tad, ja tiktu veikti visi iespējamie pasākumi, proti, apstākļi, pār kuriem gaisa pārvadātājam nav faktiskas kontroles.</w:t>
      </w:r>
      <w:r w:rsidR="00437295">
        <w:rPr>
          <w:rFonts w:ascii="Times New Roman" w:hAnsi="Times New Roman"/>
          <w:sz w:val="24"/>
          <w:szCs w:val="24"/>
          <w:lang w:val="lv-LV"/>
        </w:rPr>
        <w:t xml:space="preserve"> </w:t>
      </w:r>
      <w:r w:rsidR="00437295">
        <w:rPr>
          <w:rFonts w:ascii="Times New Roman" w:hAnsi="Times New Roman"/>
          <w:iCs/>
          <w:sz w:val="24"/>
          <w:szCs w:val="24"/>
          <w:lang w:val="lv-LV"/>
        </w:rPr>
        <w:t>A</w:t>
      </w:r>
      <w:r w:rsidR="00437295" w:rsidRPr="00437295">
        <w:rPr>
          <w:rFonts w:ascii="Times New Roman" w:hAnsi="Times New Roman"/>
          <w:iCs/>
          <w:sz w:val="24"/>
          <w:szCs w:val="24"/>
          <w:lang w:val="lv-LV"/>
        </w:rPr>
        <w:t>tbilstoši Regulas preambulas 14.apsvērumam saskaņā ar Monreālas konvenciju apkalpojošo gaisa pārvadātāju saistības ir jāierobežo vai jāatceļ ārkārtēju apstākļu gadījumos. Šādi apstākļi var rasties, jo īpaši politiskas nestabilitātes, meteoroloģisko apstākļu, kas nav piemēroti attiecīgā lidojuma veikšanai, drošības riska, negaidītu lidojuma drošības trūkumu un streiku dēļ, kas ietekmē apkalpojošā gaisa pārvadātāja darbību.</w:t>
      </w:r>
    </w:p>
    <w:p w14:paraId="39A1EC74" w14:textId="03F11A95" w:rsidR="007A221A" w:rsidRPr="007A221A" w:rsidRDefault="007A221A" w:rsidP="005C5E2F">
      <w:pPr>
        <w:widowControl/>
        <w:spacing w:after="0" w:line="240" w:lineRule="auto"/>
        <w:ind w:firstLine="709"/>
        <w:jc w:val="both"/>
        <w:rPr>
          <w:rFonts w:ascii="Times New Roman" w:hAnsi="Times New Roman"/>
          <w:sz w:val="24"/>
          <w:szCs w:val="24"/>
          <w:lang w:val="lv-LV"/>
        </w:rPr>
      </w:pPr>
      <w:r w:rsidRPr="007A221A">
        <w:rPr>
          <w:rFonts w:ascii="Times New Roman" w:hAnsi="Times New Roman"/>
          <w:sz w:val="24"/>
          <w:szCs w:val="24"/>
          <w:lang w:val="lv-LV"/>
        </w:rPr>
        <w:t>Turklāt</w:t>
      </w:r>
      <w:r>
        <w:rPr>
          <w:rFonts w:ascii="Times New Roman" w:hAnsi="Times New Roman"/>
          <w:sz w:val="24"/>
          <w:szCs w:val="24"/>
          <w:lang w:val="lv-LV"/>
        </w:rPr>
        <w:t xml:space="preserve"> Komisija</w:t>
      </w:r>
      <w:r w:rsidRPr="007A221A">
        <w:rPr>
          <w:rFonts w:ascii="Times New Roman" w:hAnsi="Times New Roman"/>
          <w:sz w:val="24"/>
          <w:szCs w:val="24"/>
          <w:lang w:val="lv-LV"/>
        </w:rPr>
        <w:t xml:space="preserve"> paskaidro, ka Eiropas Savienības Tiesa 2020.gada 11.jūnija spriedumā </w:t>
      </w:r>
      <w:r w:rsidRPr="007A221A">
        <w:rPr>
          <w:rFonts w:ascii="Times New Roman" w:hAnsi="Times New Roman"/>
          <w:i/>
          <w:iCs/>
          <w:sz w:val="24"/>
          <w:szCs w:val="24"/>
          <w:lang w:val="lv-LV"/>
        </w:rPr>
        <w:t>Transporta Aéreos Portugueses SA</w:t>
      </w:r>
      <w:r w:rsidRPr="007A221A">
        <w:rPr>
          <w:rFonts w:ascii="Times New Roman" w:hAnsi="Times New Roman"/>
          <w:sz w:val="24"/>
          <w:szCs w:val="24"/>
          <w:lang w:val="lv-LV"/>
        </w:rPr>
        <w:t xml:space="preserve"> C-74/19 lietā ir secinājusi, ka Regulas 5.panta 3.punkts, lasot to kopā ar Regulas 14.apsvērumu, ir jāinterpretē tādējādi, ka, lai apkalpojošais gaisa pārvadātājs varētu tikt atbrīvots no pienākuma izmaksāt kompensāciju pasažieriem lidojuma ilgas kavēšanās vai atcelšanas gadījumā, šis pārvadātājs var atsaukties uz tādu “ārkārtēju apstākli”, kas ir ietekmējis iepriekšēju lidojumu, kuru ir nodrošinājis tas pats gaisa pārvadātājs ar to pašu gaisa kuģi, ar nosacījumu, ka pastāv tieša cēloņsakarība starp šāda apstākļa iestāšanos un vēlāk notikušā lidojuma kavēšanos vai atcelšanu.</w:t>
      </w:r>
    </w:p>
    <w:p w14:paraId="2AE52446" w14:textId="6986DB20" w:rsidR="007A221A" w:rsidRPr="00563CB9" w:rsidRDefault="007A221A" w:rsidP="005C5E2F">
      <w:pPr>
        <w:spacing w:line="240" w:lineRule="auto"/>
        <w:ind w:firstLine="709"/>
        <w:contextualSpacing/>
        <w:jc w:val="both"/>
        <w:rPr>
          <w:rFonts w:ascii="Times New Roman" w:hAnsi="Times New Roman"/>
          <w:iCs/>
          <w:sz w:val="24"/>
          <w:szCs w:val="24"/>
          <w:lang w:val="lv-LV"/>
        </w:rPr>
      </w:pPr>
      <w:r>
        <w:rPr>
          <w:rFonts w:ascii="Times New Roman" w:hAnsi="Times New Roman"/>
          <w:iCs/>
          <w:sz w:val="24"/>
          <w:szCs w:val="24"/>
          <w:lang w:val="lv-LV"/>
        </w:rPr>
        <w:t>Komisija</w:t>
      </w:r>
      <w:r w:rsidRPr="007A221A">
        <w:rPr>
          <w:rFonts w:ascii="Times New Roman" w:hAnsi="Times New Roman"/>
          <w:iCs/>
          <w:sz w:val="24"/>
          <w:szCs w:val="24"/>
          <w:lang w:val="lv-LV"/>
        </w:rPr>
        <w:t xml:space="preserve"> </w:t>
      </w:r>
      <w:r>
        <w:rPr>
          <w:rFonts w:ascii="Times New Roman" w:hAnsi="Times New Roman"/>
          <w:iCs/>
          <w:sz w:val="24"/>
          <w:szCs w:val="24"/>
          <w:lang w:val="lv-LV"/>
        </w:rPr>
        <w:t>arī norāda</w:t>
      </w:r>
      <w:r w:rsidRPr="007A221A">
        <w:rPr>
          <w:rFonts w:ascii="Times New Roman" w:hAnsi="Times New Roman"/>
          <w:iCs/>
          <w:sz w:val="24"/>
          <w:szCs w:val="24"/>
          <w:lang w:val="lv-LV"/>
        </w:rPr>
        <w:t xml:space="preserve">, ka Eiropas Savienības tiesa savos spriedumos lietās C-195/17, C-28/20 un C-613/20 ir secinājusi, ka nedz streiks, ko īsteno lidojumu personāls pēc negaidītā paziņojuma par aviopārvadātāja restrukturizāciju, ne streiks, ko organizē aviopārvadātāja personāla arodbiedrība, kura mērķis ir aizstāvēt darba ņēmēju prasības, nav “ārkārtējs apstāklis” un tādējādi neatbrīvo aviosabiedrību no pienākuma izmaksāt kompensāciju lidojumu atcelšanas vai ilgstošas kavēšanās gadījumā. </w:t>
      </w:r>
      <w:r w:rsidRPr="00563CB9">
        <w:rPr>
          <w:rFonts w:ascii="Times New Roman" w:hAnsi="Times New Roman"/>
          <w:iCs/>
          <w:sz w:val="24"/>
          <w:szCs w:val="24"/>
          <w:lang w:val="lv-LV"/>
        </w:rPr>
        <w:t>Tomēr “ārējie” streiki, piemēram, gaisa satiksmes vadības dispečeru vai lidostas darbinieku streiki var tikt uzskatīti par ārkārtējo apstākli.</w:t>
      </w:r>
    </w:p>
    <w:p w14:paraId="542ECCBB" w14:textId="54AE1893" w:rsidR="00A81B7B" w:rsidRDefault="005907C5" w:rsidP="005C5E2F">
      <w:pPr>
        <w:spacing w:line="240" w:lineRule="auto"/>
        <w:ind w:firstLine="709"/>
        <w:contextualSpacing/>
        <w:jc w:val="both"/>
        <w:rPr>
          <w:rFonts w:ascii="Times New Roman" w:hAnsi="Times New Roman"/>
          <w:iCs/>
          <w:sz w:val="24"/>
          <w:szCs w:val="24"/>
          <w:lang w:val="lv-LV"/>
        </w:rPr>
      </w:pPr>
      <w:r>
        <w:rPr>
          <w:rFonts w:ascii="Times New Roman" w:hAnsi="Times New Roman"/>
          <w:iCs/>
          <w:sz w:val="24"/>
          <w:szCs w:val="24"/>
          <w:lang w:val="lv-LV"/>
        </w:rPr>
        <w:t xml:space="preserve">Iepazīstoties ar lietas materiāliem Komisija secina, </w:t>
      </w:r>
      <w:r w:rsidR="00C56B5A">
        <w:rPr>
          <w:rFonts w:ascii="Times New Roman" w:hAnsi="Times New Roman"/>
          <w:iCs/>
          <w:sz w:val="24"/>
          <w:szCs w:val="24"/>
          <w:lang w:val="lv-LV"/>
        </w:rPr>
        <w:t xml:space="preserve">ka no </w:t>
      </w:r>
      <w:r>
        <w:rPr>
          <w:rFonts w:ascii="Times New Roman" w:hAnsi="Times New Roman"/>
          <w:iCs/>
          <w:sz w:val="24"/>
          <w:szCs w:val="24"/>
          <w:lang w:val="lv-LV"/>
        </w:rPr>
        <w:t>aviokompānijas sniegtajiem paskaidrojumiem</w:t>
      </w:r>
      <w:r w:rsidR="00BE6816">
        <w:rPr>
          <w:rFonts w:ascii="Times New Roman" w:hAnsi="Times New Roman"/>
          <w:iCs/>
          <w:sz w:val="24"/>
          <w:szCs w:val="24"/>
          <w:lang w:val="lv-LV"/>
        </w:rPr>
        <w:t xml:space="preserve"> </w:t>
      </w:r>
      <w:r>
        <w:rPr>
          <w:rFonts w:ascii="Times New Roman" w:hAnsi="Times New Roman"/>
          <w:iCs/>
          <w:sz w:val="24"/>
          <w:szCs w:val="24"/>
          <w:lang w:val="lv-LV"/>
        </w:rPr>
        <w:t>un</w:t>
      </w:r>
      <w:r w:rsidR="00BE6816">
        <w:rPr>
          <w:rFonts w:ascii="Times New Roman" w:hAnsi="Times New Roman"/>
          <w:iCs/>
          <w:sz w:val="24"/>
          <w:szCs w:val="24"/>
          <w:lang w:val="lv-LV"/>
        </w:rPr>
        <w:t xml:space="preserve"> </w:t>
      </w:r>
      <w:r>
        <w:rPr>
          <w:rFonts w:ascii="Times New Roman" w:hAnsi="Times New Roman"/>
          <w:iCs/>
          <w:sz w:val="24"/>
          <w:szCs w:val="24"/>
          <w:lang w:val="lv-LV"/>
        </w:rPr>
        <w:t>iesniegtajiem pierādījumiem skaidri neizriet, ka Francijas</w:t>
      </w:r>
      <w:r w:rsidR="00DC6C92">
        <w:rPr>
          <w:rFonts w:ascii="Times New Roman" w:hAnsi="Times New Roman"/>
          <w:iCs/>
          <w:sz w:val="24"/>
          <w:szCs w:val="24"/>
          <w:lang w:val="lv-LV"/>
        </w:rPr>
        <w:t xml:space="preserve"> gaisa satiksmes kontrol</w:t>
      </w:r>
      <w:r w:rsidR="00CA3280">
        <w:rPr>
          <w:rFonts w:ascii="Times New Roman" w:hAnsi="Times New Roman"/>
          <w:iCs/>
          <w:sz w:val="24"/>
          <w:szCs w:val="24"/>
          <w:lang w:val="lv-LV"/>
        </w:rPr>
        <w:t>ieru</w:t>
      </w:r>
      <w:r>
        <w:rPr>
          <w:rFonts w:ascii="Times New Roman" w:hAnsi="Times New Roman"/>
          <w:iCs/>
          <w:sz w:val="24"/>
          <w:szCs w:val="24"/>
          <w:lang w:val="lv-LV"/>
        </w:rPr>
        <w:t xml:space="preserve"> streiks tieši ietekmēja sākotnējo reisu 6Y214 Roma – Rīga un ka pastāv tieša cēloņsakarība </w:t>
      </w:r>
      <w:r w:rsidR="00311813">
        <w:rPr>
          <w:rFonts w:ascii="Times New Roman" w:hAnsi="Times New Roman"/>
          <w:iCs/>
          <w:sz w:val="24"/>
          <w:szCs w:val="24"/>
          <w:lang w:val="lv-LV"/>
        </w:rPr>
        <w:t xml:space="preserve">starp šiem apstākļiem un kavējumu. No lietas materiāliem izriet, ka </w:t>
      </w:r>
      <w:r w:rsidR="00EF67D8">
        <w:rPr>
          <w:rFonts w:ascii="Times New Roman" w:hAnsi="Times New Roman"/>
          <w:iCs/>
          <w:sz w:val="24"/>
          <w:szCs w:val="24"/>
          <w:lang w:val="lv-LV"/>
        </w:rPr>
        <w:t>reiss 6Y214 Roma – Rīga izlidoja ar kavēšanos, jo</w:t>
      </w:r>
      <w:r w:rsidR="00A81B7B">
        <w:rPr>
          <w:rFonts w:ascii="Times New Roman" w:hAnsi="Times New Roman"/>
          <w:iCs/>
          <w:sz w:val="24"/>
          <w:szCs w:val="24"/>
          <w:lang w:val="lv-LV"/>
        </w:rPr>
        <w:t xml:space="preserve">, neskatoties uz pieprasījumiem, reisa izlidošanai netika piešķirta </w:t>
      </w:r>
      <w:r w:rsidR="004517E5">
        <w:rPr>
          <w:rFonts w:ascii="Times New Roman" w:hAnsi="Times New Roman"/>
          <w:iCs/>
          <w:sz w:val="24"/>
          <w:szCs w:val="24"/>
          <w:lang w:val="lv-LV"/>
        </w:rPr>
        <w:t xml:space="preserve">izlidošanas </w:t>
      </w:r>
      <w:r w:rsidR="00A81B7B">
        <w:rPr>
          <w:rFonts w:ascii="Times New Roman" w:hAnsi="Times New Roman"/>
          <w:iCs/>
          <w:sz w:val="24"/>
          <w:szCs w:val="24"/>
          <w:lang w:val="lv-LV"/>
        </w:rPr>
        <w:t xml:space="preserve">atļauja un izlidošanas laiks tika vairākkārtīgi pārcelts. Tomēr lietā nav pierādījumu, ka izlidošanas laika atļauja netika piešķirta tieši Francijas streika dēļ. Komisija vērš uzmanību, ka pierādīšanas pienākums ir </w:t>
      </w:r>
      <w:r w:rsidR="004517E5">
        <w:rPr>
          <w:rFonts w:ascii="Times New Roman" w:hAnsi="Times New Roman"/>
          <w:iCs/>
          <w:sz w:val="24"/>
          <w:szCs w:val="24"/>
          <w:lang w:val="lv-LV"/>
        </w:rPr>
        <w:t xml:space="preserve">aviokompānijai un ja aviokompānija vēlas tikt atbrīvota no pienākumu izmaksāt kompensāciju, tad aviokompānijai būtu jāiesniedz atbilstoši  pierādījumi. </w:t>
      </w:r>
    </w:p>
    <w:p w14:paraId="30338D16" w14:textId="23E800A2" w:rsidR="00F21271" w:rsidRDefault="00F21271" w:rsidP="005C5E2F">
      <w:pPr>
        <w:spacing w:line="240" w:lineRule="auto"/>
        <w:ind w:firstLine="709"/>
        <w:contextualSpacing/>
        <w:jc w:val="both"/>
        <w:rPr>
          <w:rFonts w:ascii="Times New Roman" w:hAnsi="Times New Roman"/>
          <w:iCs/>
          <w:sz w:val="24"/>
          <w:szCs w:val="24"/>
          <w:lang w:val="lv-LV"/>
        </w:rPr>
      </w:pPr>
      <w:r>
        <w:rPr>
          <w:rFonts w:ascii="Times New Roman" w:hAnsi="Times New Roman"/>
          <w:iCs/>
          <w:sz w:val="24"/>
          <w:szCs w:val="24"/>
          <w:lang w:val="lv-LV"/>
        </w:rPr>
        <w:t xml:space="preserve">Ņemot vērā minēto, Komisijas ieskatā, aviokompānija nav pierādījusi, ka ir veikti visi nepieciešamie un sapratīgie pasākumi, lai izvairītos no reisa kavēšanās, </w:t>
      </w:r>
      <w:r w:rsidR="00C56B5A">
        <w:rPr>
          <w:rFonts w:ascii="Times New Roman" w:hAnsi="Times New Roman"/>
          <w:iCs/>
          <w:sz w:val="24"/>
          <w:szCs w:val="24"/>
          <w:lang w:val="lv-LV"/>
        </w:rPr>
        <w:t>tādējādi</w:t>
      </w:r>
      <w:r>
        <w:rPr>
          <w:rFonts w:ascii="Times New Roman" w:hAnsi="Times New Roman"/>
          <w:iCs/>
          <w:sz w:val="24"/>
          <w:szCs w:val="24"/>
          <w:lang w:val="lv-LV"/>
        </w:rPr>
        <w:t xml:space="preserve"> nevar uzskatīt, ka reisa kavēšanās būtu notikusi tādu apstākļu dēļ no kuriem aviokompānija nevarēja izvairīties.</w:t>
      </w:r>
    </w:p>
    <w:p w14:paraId="5C19574C" w14:textId="602BD8AA" w:rsidR="0080426A" w:rsidRDefault="0080426A" w:rsidP="005C5E2F">
      <w:pPr>
        <w:spacing w:line="240" w:lineRule="auto"/>
        <w:ind w:firstLine="709"/>
        <w:contextualSpacing/>
        <w:jc w:val="both"/>
        <w:rPr>
          <w:rFonts w:ascii="Times New Roman" w:hAnsi="Times New Roman"/>
          <w:iCs/>
          <w:sz w:val="24"/>
          <w:szCs w:val="24"/>
          <w:lang w:val="lv-LV"/>
        </w:rPr>
      </w:pPr>
      <w:r>
        <w:rPr>
          <w:rFonts w:ascii="Times New Roman" w:hAnsi="Times New Roman"/>
          <w:iCs/>
          <w:sz w:val="24"/>
          <w:szCs w:val="24"/>
          <w:lang w:val="lv-LV"/>
        </w:rPr>
        <w:t xml:space="preserve">Komisija norāda, ka </w:t>
      </w:r>
      <w:r w:rsidR="0006581D">
        <w:rPr>
          <w:rFonts w:ascii="Times New Roman" w:hAnsi="Times New Roman"/>
          <w:iCs/>
          <w:sz w:val="24"/>
          <w:szCs w:val="24"/>
          <w:lang w:val="lv-LV"/>
        </w:rPr>
        <w:t>no Regulas 7.pa</w:t>
      </w:r>
      <w:r w:rsidR="004F7CEE">
        <w:rPr>
          <w:rFonts w:ascii="Times New Roman" w:hAnsi="Times New Roman"/>
          <w:iCs/>
          <w:sz w:val="24"/>
          <w:szCs w:val="24"/>
          <w:lang w:val="lv-LV"/>
        </w:rPr>
        <w:t>nta</w:t>
      </w:r>
      <w:r w:rsidR="0006581D">
        <w:rPr>
          <w:rFonts w:ascii="Times New Roman" w:hAnsi="Times New Roman"/>
          <w:iCs/>
          <w:sz w:val="24"/>
          <w:szCs w:val="24"/>
          <w:lang w:val="lv-LV"/>
        </w:rPr>
        <w:t xml:space="preserve"> 2.daļas b) apakšpunkta izriet pasažiera tiesības saņemt kompensāciju, ja reiss ir ielidojis ar kavēšanos pēc paredzētā laika vairāk par trim stundām attiecībā uz visiem lidojumiem </w:t>
      </w:r>
      <w:r w:rsidR="00555D2C">
        <w:rPr>
          <w:rFonts w:ascii="Times New Roman" w:hAnsi="Times New Roman"/>
          <w:iCs/>
          <w:sz w:val="24"/>
          <w:szCs w:val="24"/>
          <w:lang w:val="lv-LV"/>
        </w:rPr>
        <w:t xml:space="preserve">kopienas </w:t>
      </w:r>
      <w:r w:rsidR="0006581D">
        <w:rPr>
          <w:rFonts w:ascii="Times New Roman" w:hAnsi="Times New Roman"/>
          <w:iCs/>
          <w:sz w:val="24"/>
          <w:szCs w:val="24"/>
          <w:lang w:val="lv-LV"/>
        </w:rPr>
        <w:t xml:space="preserve">iekšienē vairāk nekā 1500 kilometru attālumā un visiem citiem lidojumiem kopienas iekšienē vairāk nekā 1500 kilometru attālumā un visiem citiem lidojumiem 1500 līdz 3500 kilometru attālumā. </w:t>
      </w:r>
    </w:p>
    <w:p w14:paraId="631F47E6" w14:textId="746135E4" w:rsidR="0006581D" w:rsidRDefault="0006581D" w:rsidP="005C5E2F">
      <w:pPr>
        <w:spacing w:line="240" w:lineRule="auto"/>
        <w:ind w:firstLine="709"/>
        <w:contextualSpacing/>
        <w:jc w:val="both"/>
        <w:rPr>
          <w:rFonts w:ascii="Times New Roman" w:hAnsi="Times New Roman"/>
          <w:iCs/>
          <w:sz w:val="24"/>
          <w:szCs w:val="24"/>
          <w:lang w:val="lv-LV"/>
        </w:rPr>
      </w:pPr>
      <w:r>
        <w:rPr>
          <w:rFonts w:ascii="Times New Roman" w:hAnsi="Times New Roman"/>
          <w:iCs/>
          <w:sz w:val="24"/>
          <w:szCs w:val="24"/>
          <w:lang w:val="lv-LV"/>
        </w:rPr>
        <w:t xml:space="preserve">Savukārt Regulas 7.panta 1.daļas b) apakšpunktā ir noteikts kompensācijas apmērs šādā </w:t>
      </w:r>
      <w:r>
        <w:rPr>
          <w:rFonts w:ascii="Times New Roman" w:hAnsi="Times New Roman"/>
          <w:iCs/>
          <w:sz w:val="24"/>
          <w:szCs w:val="24"/>
          <w:lang w:val="lv-LV"/>
        </w:rPr>
        <w:lastRenderedPageBreak/>
        <w:t xml:space="preserve">apmērā – 400,00 EUR par visiem lidojumiem Kopienas iekšienē vairāk nekā 1500 kilometru attālumā un visiem citiem lidojumiem Kopienas iekšienē vairāk nekā 1500 līdz 3500 kilometru attālumā. </w:t>
      </w:r>
    </w:p>
    <w:p w14:paraId="1F9E8B0D" w14:textId="0D095A3E" w:rsidR="00DC6C92" w:rsidRDefault="001F6853" w:rsidP="005C5E2F">
      <w:pPr>
        <w:spacing w:line="240" w:lineRule="auto"/>
        <w:ind w:firstLine="709"/>
        <w:contextualSpacing/>
        <w:jc w:val="both"/>
        <w:rPr>
          <w:rFonts w:ascii="Times New Roman" w:hAnsi="Times New Roman"/>
          <w:iCs/>
          <w:sz w:val="24"/>
          <w:szCs w:val="24"/>
          <w:lang w:val="lv-LV"/>
        </w:rPr>
      </w:pPr>
      <w:r>
        <w:rPr>
          <w:rFonts w:ascii="Times New Roman" w:hAnsi="Times New Roman"/>
          <w:iCs/>
          <w:sz w:val="24"/>
          <w:szCs w:val="24"/>
          <w:lang w:val="lv-LV"/>
        </w:rPr>
        <w:t xml:space="preserve">Pārbaudot reisa distanci interneta vietnē </w:t>
      </w:r>
      <w:hyperlink r:id="rId8" w:history="1">
        <w:r w:rsidR="00043135" w:rsidRPr="00E73A3E">
          <w:rPr>
            <w:rStyle w:val="Hyperlink"/>
            <w:rFonts w:ascii="Times New Roman" w:hAnsi="Times New Roman"/>
            <w:iCs/>
            <w:sz w:val="24"/>
            <w:szCs w:val="24"/>
            <w:lang w:val="lv-LV"/>
          </w:rPr>
          <w:t>http://www.gcmap.com/dist?P=RIX+-+AYT&amp;DU=km&amp;DM=&amp;SG=&amp;SU=mph</w:t>
        </w:r>
      </w:hyperlink>
      <w:r w:rsidR="00043135">
        <w:rPr>
          <w:rFonts w:ascii="Times New Roman" w:hAnsi="Times New Roman"/>
          <w:iCs/>
          <w:sz w:val="24"/>
          <w:szCs w:val="24"/>
          <w:lang w:val="lv-LV"/>
        </w:rPr>
        <w:t xml:space="preserve"> Komisija konstatē</w:t>
      </w:r>
      <w:r w:rsidR="00C56B5A">
        <w:rPr>
          <w:rFonts w:ascii="Times New Roman" w:hAnsi="Times New Roman"/>
          <w:iCs/>
          <w:sz w:val="24"/>
          <w:szCs w:val="24"/>
          <w:lang w:val="lv-LV"/>
        </w:rPr>
        <w:t>ja</w:t>
      </w:r>
      <w:r w:rsidR="00043135">
        <w:rPr>
          <w:rFonts w:ascii="Times New Roman" w:hAnsi="Times New Roman"/>
          <w:iCs/>
          <w:sz w:val="24"/>
          <w:szCs w:val="24"/>
          <w:lang w:val="lv-LV"/>
        </w:rPr>
        <w:t xml:space="preserve">, ka attālums no </w:t>
      </w:r>
      <w:r w:rsidR="00C56B5A">
        <w:rPr>
          <w:rFonts w:ascii="Times New Roman" w:hAnsi="Times New Roman"/>
          <w:iCs/>
          <w:sz w:val="24"/>
          <w:szCs w:val="24"/>
          <w:lang w:val="lv-LV"/>
        </w:rPr>
        <w:t>Antālijas</w:t>
      </w:r>
      <w:r w:rsidR="00043135">
        <w:rPr>
          <w:rFonts w:ascii="Times New Roman" w:hAnsi="Times New Roman"/>
          <w:iCs/>
          <w:sz w:val="24"/>
          <w:szCs w:val="24"/>
          <w:lang w:val="lv-LV"/>
        </w:rPr>
        <w:t xml:space="preserve"> uz </w:t>
      </w:r>
      <w:r w:rsidR="00C56B5A">
        <w:rPr>
          <w:rFonts w:ascii="Times New Roman" w:hAnsi="Times New Roman"/>
          <w:iCs/>
          <w:sz w:val="24"/>
          <w:szCs w:val="24"/>
          <w:lang w:val="lv-LV"/>
        </w:rPr>
        <w:t>Rīgu</w:t>
      </w:r>
      <w:r w:rsidR="00043135">
        <w:rPr>
          <w:rFonts w:ascii="Times New Roman" w:hAnsi="Times New Roman"/>
          <w:iCs/>
          <w:sz w:val="24"/>
          <w:szCs w:val="24"/>
          <w:lang w:val="lv-LV"/>
        </w:rPr>
        <w:t xml:space="preserve"> ir 2283 km. Līdz ar ko katra</w:t>
      </w:r>
      <w:r w:rsidR="007555C6">
        <w:rPr>
          <w:rFonts w:ascii="Times New Roman" w:hAnsi="Times New Roman"/>
          <w:iCs/>
          <w:sz w:val="24"/>
          <w:szCs w:val="24"/>
          <w:lang w:val="lv-LV"/>
        </w:rPr>
        <w:t>i</w:t>
      </w:r>
      <w:r w:rsidR="00043135">
        <w:rPr>
          <w:rFonts w:ascii="Times New Roman" w:hAnsi="Times New Roman"/>
          <w:iCs/>
          <w:sz w:val="24"/>
          <w:szCs w:val="24"/>
          <w:lang w:val="lv-LV"/>
        </w:rPr>
        <w:t xml:space="preserve"> pasažier</w:t>
      </w:r>
      <w:r w:rsidR="007555C6">
        <w:rPr>
          <w:rFonts w:ascii="Times New Roman" w:hAnsi="Times New Roman"/>
          <w:iCs/>
          <w:sz w:val="24"/>
          <w:szCs w:val="24"/>
          <w:lang w:val="lv-LV"/>
        </w:rPr>
        <w:t>ei</w:t>
      </w:r>
      <w:r w:rsidR="00043135">
        <w:rPr>
          <w:rFonts w:ascii="Times New Roman" w:hAnsi="Times New Roman"/>
          <w:iCs/>
          <w:sz w:val="24"/>
          <w:szCs w:val="24"/>
          <w:lang w:val="lv-LV"/>
        </w:rPr>
        <w:t xml:space="preserve"> </w:t>
      </w:r>
      <w:r w:rsidR="00C56B5A">
        <w:rPr>
          <w:rFonts w:ascii="Times New Roman" w:hAnsi="Times New Roman"/>
          <w:iCs/>
          <w:sz w:val="24"/>
          <w:szCs w:val="24"/>
          <w:lang w:val="lv-LV"/>
        </w:rPr>
        <w:t>(</w:t>
      </w:r>
      <w:r w:rsidR="007555C6">
        <w:rPr>
          <w:rFonts w:ascii="Times New Roman" w:hAnsi="Times New Roman"/>
          <w:iCs/>
          <w:sz w:val="24"/>
          <w:szCs w:val="24"/>
          <w:lang w:val="lv-LV"/>
        </w:rPr>
        <w:t>Nataļjai Niedrei un Svetlanai Nikitinai</w:t>
      </w:r>
      <w:r w:rsidR="00C56B5A">
        <w:rPr>
          <w:rFonts w:ascii="Times New Roman" w:hAnsi="Times New Roman"/>
          <w:iCs/>
          <w:sz w:val="24"/>
          <w:szCs w:val="24"/>
          <w:lang w:val="lv-LV"/>
        </w:rPr>
        <w:t xml:space="preserve">) </w:t>
      </w:r>
      <w:r w:rsidR="00043135">
        <w:rPr>
          <w:rFonts w:ascii="Times New Roman" w:hAnsi="Times New Roman"/>
          <w:iCs/>
          <w:sz w:val="24"/>
          <w:szCs w:val="24"/>
          <w:lang w:val="lv-LV"/>
        </w:rPr>
        <w:t>pienākas kompensācija 400,00 EUR apmērā</w:t>
      </w:r>
      <w:r w:rsidR="00334693">
        <w:rPr>
          <w:rFonts w:ascii="Times New Roman" w:hAnsi="Times New Roman"/>
          <w:iCs/>
          <w:sz w:val="24"/>
          <w:szCs w:val="24"/>
          <w:lang w:val="lv-LV"/>
        </w:rPr>
        <w:t xml:space="preserve"> (kopā </w:t>
      </w:r>
      <w:r w:rsidR="007555C6">
        <w:rPr>
          <w:rFonts w:ascii="Times New Roman" w:hAnsi="Times New Roman"/>
          <w:iCs/>
          <w:sz w:val="24"/>
          <w:szCs w:val="24"/>
          <w:lang w:val="lv-LV"/>
        </w:rPr>
        <w:t>8</w:t>
      </w:r>
      <w:r w:rsidR="00334693">
        <w:rPr>
          <w:rFonts w:ascii="Times New Roman" w:hAnsi="Times New Roman"/>
          <w:iCs/>
          <w:sz w:val="24"/>
          <w:szCs w:val="24"/>
          <w:lang w:val="lv-LV"/>
        </w:rPr>
        <w:t>00,00 EUR)</w:t>
      </w:r>
      <w:r w:rsidR="00043135">
        <w:rPr>
          <w:rFonts w:ascii="Times New Roman" w:hAnsi="Times New Roman"/>
          <w:iCs/>
          <w:sz w:val="24"/>
          <w:szCs w:val="24"/>
          <w:lang w:val="lv-LV"/>
        </w:rPr>
        <w:t xml:space="preserve">. </w:t>
      </w:r>
    </w:p>
    <w:bookmarkEnd w:id="3"/>
    <w:bookmarkEnd w:id="4"/>
    <w:p w14:paraId="4D7A04C3" w14:textId="14C16FA0" w:rsidR="002125FB" w:rsidRPr="00287371" w:rsidRDefault="000759CE" w:rsidP="00287371">
      <w:pPr>
        <w:spacing w:after="0" w:line="240" w:lineRule="auto"/>
        <w:ind w:firstLine="709"/>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Ņemot vērā minēto, Komisija, </w:t>
      </w:r>
      <w:r w:rsidR="00BA064B">
        <w:rPr>
          <w:rFonts w:ascii="Times New Roman" w:eastAsia="Times New Roman" w:hAnsi="Times New Roman"/>
          <w:sz w:val="24"/>
          <w:szCs w:val="24"/>
          <w:lang w:val="lv-LV" w:eastAsia="lv-LV"/>
        </w:rPr>
        <w:t xml:space="preserve">pamatojoties uz Regulas 7.panta 1.daļas b) apakšpunktu un 2.daļas b) apakšpunktu, </w:t>
      </w:r>
      <w:r>
        <w:rPr>
          <w:rFonts w:ascii="Times New Roman" w:eastAsia="Times New Roman" w:hAnsi="Times New Roman"/>
          <w:sz w:val="24"/>
          <w:szCs w:val="24"/>
          <w:lang w:val="lv-LV" w:eastAsia="lv-LV"/>
        </w:rPr>
        <w:t>Patērētāju tiesību aizsardzības likuma 26.</w:t>
      </w:r>
      <w:r>
        <w:rPr>
          <w:rFonts w:ascii="Times New Roman" w:eastAsia="Times New Roman" w:hAnsi="Times New Roman"/>
          <w:sz w:val="24"/>
          <w:szCs w:val="24"/>
          <w:vertAlign w:val="superscript"/>
          <w:lang w:val="lv-LV" w:eastAsia="lv-LV"/>
        </w:rPr>
        <w:t>3</w:t>
      </w:r>
      <w:r>
        <w:rPr>
          <w:rFonts w:ascii="Times New Roman" w:eastAsia="Times New Roman" w:hAnsi="Times New Roman"/>
          <w:sz w:val="24"/>
          <w:szCs w:val="24"/>
          <w:lang w:val="lv-LV" w:eastAsia="lv-LV"/>
        </w:rPr>
        <w:t xml:space="preserve"> panta pirmo daļu, 26.</w:t>
      </w:r>
      <w:r>
        <w:rPr>
          <w:rFonts w:ascii="Times New Roman" w:eastAsia="Times New Roman" w:hAnsi="Times New Roman"/>
          <w:sz w:val="24"/>
          <w:szCs w:val="24"/>
          <w:vertAlign w:val="superscript"/>
          <w:lang w:val="lv-LV" w:eastAsia="lv-LV"/>
        </w:rPr>
        <w:t xml:space="preserve">4 </w:t>
      </w:r>
      <w:r>
        <w:rPr>
          <w:rFonts w:ascii="Times New Roman" w:eastAsia="Times New Roman" w:hAnsi="Times New Roman"/>
          <w:sz w:val="24"/>
          <w:szCs w:val="24"/>
          <w:lang w:val="lv-LV" w:eastAsia="lv-LV"/>
        </w:rPr>
        <w:t>panta pirmo un otro daļu, 26.</w:t>
      </w:r>
      <w:r>
        <w:rPr>
          <w:rFonts w:ascii="Times New Roman" w:eastAsia="Times New Roman" w:hAnsi="Times New Roman"/>
          <w:sz w:val="24"/>
          <w:szCs w:val="24"/>
          <w:vertAlign w:val="superscript"/>
          <w:lang w:val="lv-LV" w:eastAsia="lv-LV"/>
        </w:rPr>
        <w:t>11</w:t>
      </w:r>
      <w:r>
        <w:rPr>
          <w:rFonts w:ascii="Times New Roman" w:eastAsia="Times New Roman" w:hAnsi="Times New Roman"/>
          <w:sz w:val="24"/>
          <w:szCs w:val="24"/>
          <w:lang w:val="lv-LV" w:eastAsia="lv-LV"/>
        </w:rPr>
        <w:t xml:space="preserve"> panta pirmo daļu, 26.</w:t>
      </w:r>
      <w:r>
        <w:rPr>
          <w:rFonts w:ascii="Times New Roman" w:eastAsia="Times New Roman" w:hAnsi="Times New Roman"/>
          <w:sz w:val="24"/>
          <w:szCs w:val="24"/>
          <w:vertAlign w:val="superscript"/>
          <w:lang w:val="lv-LV" w:eastAsia="lv-LV"/>
        </w:rPr>
        <w:t>12</w:t>
      </w:r>
      <w:r>
        <w:rPr>
          <w:rFonts w:ascii="Times New Roman" w:eastAsia="Times New Roman" w:hAnsi="Times New Roman"/>
          <w:sz w:val="24"/>
          <w:szCs w:val="24"/>
          <w:lang w:val="lv-LV" w:eastAsia="lv-LV"/>
        </w:rPr>
        <w:t xml:space="preserve"> panta pirmo daļu</w:t>
      </w:r>
      <w:r w:rsidR="00BA064B">
        <w:rPr>
          <w:rFonts w:ascii="Times New Roman" w:eastAsia="Times New Roman" w:hAnsi="Times New Roman"/>
          <w:sz w:val="24"/>
          <w:szCs w:val="24"/>
          <w:lang w:val="lv-LV" w:eastAsia="lv-LV"/>
        </w:rPr>
        <w:t>,</w:t>
      </w:r>
    </w:p>
    <w:p w14:paraId="6AE431D9" w14:textId="5BE4155B" w:rsidR="000759CE" w:rsidRDefault="000759CE" w:rsidP="00287371">
      <w:pPr>
        <w:widowControl/>
        <w:tabs>
          <w:tab w:val="left" w:pos="4111"/>
        </w:tabs>
        <w:spacing w:before="240" w:after="240" w:line="240" w:lineRule="auto"/>
        <w:ind w:firstLine="3969"/>
        <w:jc w:val="both"/>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nolemj:</w:t>
      </w:r>
    </w:p>
    <w:p w14:paraId="26788A69" w14:textId="51956A77" w:rsidR="006C57A9" w:rsidRDefault="00256FEC" w:rsidP="00904E6C">
      <w:pPr>
        <w:widowControl/>
        <w:spacing w:before="240"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apmierināt </w:t>
      </w:r>
      <w:r w:rsidR="007555C6">
        <w:rPr>
          <w:rFonts w:ascii="Times New Roman" w:eastAsia="Times New Roman" w:hAnsi="Times New Roman"/>
          <w:sz w:val="24"/>
          <w:szCs w:val="24"/>
          <w:lang w:val="lv-LV" w:eastAsia="lv-LV"/>
        </w:rPr>
        <w:t>Nataļjas Niedres un Svetlanas Niktinas</w:t>
      </w:r>
      <w:r w:rsidR="00C56B5A">
        <w:rPr>
          <w:rFonts w:ascii="Times New Roman" w:eastAsia="Times New Roman" w:hAnsi="Times New Roman"/>
          <w:sz w:val="24"/>
          <w:szCs w:val="24"/>
          <w:lang w:val="lv-LV" w:eastAsia="lv-LV"/>
        </w:rPr>
        <w:t xml:space="preserve"> prasību</w:t>
      </w:r>
      <w:r w:rsidR="00904E6C">
        <w:rPr>
          <w:rFonts w:ascii="Times New Roman" w:eastAsia="Times New Roman" w:hAnsi="Times New Roman"/>
          <w:sz w:val="24"/>
          <w:szCs w:val="24"/>
          <w:lang w:val="lv-LV" w:eastAsia="lv-LV"/>
        </w:rPr>
        <w:t>.</w:t>
      </w:r>
    </w:p>
    <w:p w14:paraId="5F88E784" w14:textId="485444DA" w:rsidR="004719C7" w:rsidRDefault="00904E6C" w:rsidP="00180492">
      <w:pPr>
        <w:widowControl/>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SIA “</w:t>
      </w:r>
      <w:r w:rsidR="00280949" w:rsidRPr="00280949">
        <w:rPr>
          <w:rFonts w:ascii="Times New Roman" w:eastAsia="Times New Roman" w:hAnsi="Times New Roman"/>
          <w:sz w:val="24"/>
          <w:szCs w:val="24"/>
          <w:lang w:val="lv-LV" w:eastAsia="lv-LV"/>
        </w:rPr>
        <w:t>SMARTLYNX AIRLINES</w:t>
      </w:r>
      <w:r>
        <w:rPr>
          <w:rFonts w:ascii="Times New Roman" w:eastAsia="Times New Roman" w:hAnsi="Times New Roman"/>
          <w:sz w:val="24"/>
          <w:szCs w:val="24"/>
          <w:lang w:val="lv-LV" w:eastAsia="lv-LV"/>
        </w:rPr>
        <w:t xml:space="preserve">” </w:t>
      </w:r>
      <w:r w:rsidR="00280949">
        <w:rPr>
          <w:rFonts w:ascii="Times New Roman" w:eastAsia="Times New Roman" w:hAnsi="Times New Roman"/>
          <w:sz w:val="24"/>
          <w:szCs w:val="24"/>
          <w:lang w:val="lv-LV" w:eastAsia="lv-LV"/>
        </w:rPr>
        <w:t xml:space="preserve">izmaksāt </w:t>
      </w:r>
      <w:r w:rsidR="007555C6">
        <w:rPr>
          <w:rFonts w:ascii="Times New Roman" w:eastAsia="Times New Roman" w:hAnsi="Times New Roman"/>
          <w:sz w:val="24"/>
          <w:szCs w:val="24"/>
          <w:lang w:val="lv-LV" w:eastAsia="lv-LV"/>
        </w:rPr>
        <w:t>Nataļjai Niedrei</w:t>
      </w:r>
      <w:r w:rsidR="00280949">
        <w:rPr>
          <w:rFonts w:ascii="Times New Roman" w:eastAsia="Times New Roman" w:hAnsi="Times New Roman"/>
          <w:sz w:val="24"/>
          <w:szCs w:val="24"/>
          <w:lang w:val="lv-LV" w:eastAsia="lv-LV"/>
        </w:rPr>
        <w:t xml:space="preserve"> kompensācij</w:t>
      </w:r>
      <w:r w:rsidR="00334693">
        <w:rPr>
          <w:rFonts w:ascii="Times New Roman" w:eastAsia="Times New Roman" w:hAnsi="Times New Roman"/>
          <w:sz w:val="24"/>
          <w:szCs w:val="24"/>
          <w:lang w:val="lv-LV" w:eastAsia="lv-LV"/>
        </w:rPr>
        <w:t>u</w:t>
      </w:r>
      <w:r w:rsidR="00280949">
        <w:rPr>
          <w:rFonts w:ascii="Times New Roman" w:eastAsia="Times New Roman" w:hAnsi="Times New Roman"/>
          <w:sz w:val="24"/>
          <w:szCs w:val="24"/>
          <w:lang w:val="lv-LV" w:eastAsia="lv-LV"/>
        </w:rPr>
        <w:t xml:space="preserve"> </w:t>
      </w:r>
      <w:r w:rsidR="007555C6">
        <w:rPr>
          <w:rFonts w:ascii="Times New Roman" w:eastAsia="Times New Roman" w:hAnsi="Times New Roman"/>
          <w:sz w:val="24"/>
          <w:szCs w:val="24"/>
          <w:lang w:val="lv-LV" w:eastAsia="lv-LV"/>
        </w:rPr>
        <w:t>4</w:t>
      </w:r>
      <w:r w:rsidR="00334693">
        <w:rPr>
          <w:rFonts w:ascii="Times New Roman" w:eastAsia="Times New Roman" w:hAnsi="Times New Roman"/>
          <w:sz w:val="24"/>
          <w:szCs w:val="24"/>
          <w:lang w:val="lv-LV" w:eastAsia="lv-LV"/>
        </w:rPr>
        <w:t>00</w:t>
      </w:r>
      <w:r w:rsidR="00280949">
        <w:rPr>
          <w:rFonts w:ascii="Times New Roman" w:eastAsia="Times New Roman" w:hAnsi="Times New Roman"/>
          <w:sz w:val="24"/>
          <w:szCs w:val="24"/>
          <w:lang w:val="lv-LV" w:eastAsia="lv-LV"/>
        </w:rPr>
        <w:t>,00 EUR apmērā</w:t>
      </w:r>
      <w:r w:rsidR="007555C6">
        <w:rPr>
          <w:rFonts w:ascii="Times New Roman" w:eastAsia="Times New Roman" w:hAnsi="Times New Roman"/>
          <w:sz w:val="24"/>
          <w:szCs w:val="24"/>
          <w:lang w:val="lv-LV" w:eastAsia="lv-LV"/>
        </w:rPr>
        <w:t xml:space="preserve"> un izmaksāt Svetlanai Nikitinai kompensāciju 400,00 EUR apmērā</w:t>
      </w:r>
      <w:r w:rsidR="00280949">
        <w:rPr>
          <w:rFonts w:ascii="Times New Roman" w:eastAsia="Times New Roman" w:hAnsi="Times New Roman"/>
          <w:sz w:val="24"/>
          <w:szCs w:val="24"/>
          <w:lang w:val="lv-LV" w:eastAsia="lv-LV"/>
        </w:rPr>
        <w:t xml:space="preserve">. </w:t>
      </w:r>
    </w:p>
    <w:p w14:paraId="58F57F98" w14:textId="03FF3DCC" w:rsidR="004719C7" w:rsidRDefault="004719C7" w:rsidP="00180492">
      <w:pPr>
        <w:widowControl/>
        <w:spacing w:before="240" w:after="0" w:line="240" w:lineRule="auto"/>
        <w:jc w:val="both"/>
        <w:rPr>
          <w:rFonts w:ascii="Times New Roman" w:eastAsia="Times New Roman" w:hAnsi="Times New Roman"/>
          <w:sz w:val="24"/>
          <w:szCs w:val="24"/>
          <w:lang w:val="lv-LV"/>
        </w:rPr>
      </w:pPr>
      <w:r>
        <w:rPr>
          <w:rFonts w:ascii="Times New Roman" w:eastAsia="Times New Roman" w:hAnsi="Times New Roman"/>
          <w:sz w:val="24"/>
          <w:szCs w:val="24"/>
          <w:lang w:val="lv-LV" w:eastAsia="lv-LV"/>
        </w:rPr>
        <w:t>Saskaņā ar Patērētāju tiesību aizsardzības likuma 26.</w:t>
      </w:r>
      <w:r>
        <w:rPr>
          <w:rFonts w:ascii="Times New Roman" w:eastAsia="Times New Roman" w:hAnsi="Times New Roman"/>
          <w:sz w:val="24"/>
          <w:szCs w:val="24"/>
          <w:vertAlign w:val="superscript"/>
          <w:lang w:val="lv-LV" w:eastAsia="lv-LV"/>
        </w:rPr>
        <w:t>12</w:t>
      </w:r>
      <w:r>
        <w:rPr>
          <w:rFonts w:ascii="Times New Roman" w:eastAsia="Times New Roman" w:hAnsi="Times New Roman"/>
          <w:sz w:val="24"/>
          <w:szCs w:val="24"/>
          <w:lang w:val="lv-LV" w:eastAsia="lv-LV"/>
        </w:rPr>
        <w:t xml:space="preserve"> panta piekto daļu Komisijas lēmumam ir ieteikuma raksturs un tas nav apstrīdams vai pārsūdzams. </w:t>
      </w:r>
      <w:r w:rsidRPr="0044181A">
        <w:rPr>
          <w:rFonts w:ascii="Times New Roman" w:eastAsia="Times New Roman" w:hAnsi="Times New Roman"/>
          <w:sz w:val="24"/>
          <w:szCs w:val="24"/>
          <w:lang w:val="lv-LV"/>
        </w:rPr>
        <w:t>Saskaņā ar PTAL 26.</w:t>
      </w:r>
      <w:r w:rsidRPr="0044181A">
        <w:rPr>
          <w:rFonts w:ascii="Times New Roman" w:eastAsia="Times New Roman" w:hAnsi="Times New Roman"/>
          <w:sz w:val="24"/>
          <w:szCs w:val="24"/>
          <w:vertAlign w:val="superscript"/>
          <w:lang w:val="lv-LV"/>
        </w:rPr>
        <w:t>12</w:t>
      </w:r>
      <w:r w:rsidRPr="0044181A">
        <w:rPr>
          <w:rFonts w:ascii="Times New Roman" w:eastAsia="Times New Roman" w:hAnsi="Times New Roman"/>
          <w:sz w:val="24"/>
          <w:szCs w:val="24"/>
          <w:lang w:val="lv-LV"/>
        </w:rPr>
        <w:t xml:space="preserve"> panta septīto daļu Komisijas lēmums ir labprātīgi izpildāms 30 dienu laikā no tā spēkā stāšanās dienas.</w:t>
      </w:r>
    </w:p>
    <w:p w14:paraId="64D2C935" w14:textId="77777777" w:rsidR="004719C7" w:rsidRPr="008005E0" w:rsidRDefault="004719C7" w:rsidP="004719C7">
      <w:pPr>
        <w:widowControl/>
        <w:spacing w:before="240" w:after="240" w:line="240" w:lineRule="auto"/>
        <w:jc w:val="both"/>
        <w:rPr>
          <w:rFonts w:ascii="Times New Roman" w:hAnsi="Times New Roman"/>
          <w:b/>
          <w:i/>
          <w:noProof/>
          <w:spacing w:val="-4"/>
          <w:sz w:val="24"/>
          <w:szCs w:val="24"/>
          <w:lang w:val="lv-LV"/>
        </w:rPr>
      </w:pPr>
      <w:r w:rsidRPr="00D07AF5">
        <w:rPr>
          <w:rFonts w:ascii="Times New Roman" w:hAnsi="Times New Roman"/>
          <w:b/>
          <w:i/>
          <w:noProof/>
          <w:spacing w:val="-4"/>
          <w:sz w:val="24"/>
          <w:szCs w:val="24"/>
          <w:lang w:val="lv-LV"/>
        </w:rPr>
        <w:t>Šis dokuments ir parakstīts ar drošu elektronisko parakstu un satur laika zīmogu.</w:t>
      </w:r>
    </w:p>
    <w:p w14:paraId="1637A17F" w14:textId="01726762" w:rsidR="00EA49F5" w:rsidRPr="002125FB" w:rsidRDefault="000759CE" w:rsidP="002125FB">
      <w:pPr>
        <w:widowControl/>
        <w:tabs>
          <w:tab w:val="left" w:pos="6804"/>
        </w:tabs>
        <w:spacing w:before="480"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Komisijas priekšsēdētāj</w:t>
      </w:r>
      <w:r w:rsidR="00A011F6">
        <w:rPr>
          <w:rFonts w:ascii="Times New Roman" w:eastAsia="Times New Roman" w:hAnsi="Times New Roman"/>
          <w:sz w:val="24"/>
          <w:szCs w:val="24"/>
          <w:lang w:val="lv-LV" w:eastAsia="lv-LV"/>
        </w:rPr>
        <w:t>a</w:t>
      </w:r>
      <w:r w:rsidR="00795A32">
        <w:rPr>
          <w:rFonts w:ascii="Times New Roman" w:eastAsia="Times New Roman" w:hAnsi="Times New Roman"/>
          <w:sz w:val="24"/>
          <w:szCs w:val="24"/>
          <w:lang w:val="lv-LV" w:eastAsia="lv-LV"/>
        </w:rPr>
        <w:tab/>
      </w:r>
      <w:bookmarkEnd w:id="2"/>
      <w:r w:rsidR="00954F27">
        <w:rPr>
          <w:rFonts w:ascii="Times New Roman" w:eastAsia="Times New Roman" w:hAnsi="Times New Roman"/>
          <w:sz w:val="24"/>
          <w:szCs w:val="24"/>
          <w:lang w:val="lv-LV" w:eastAsia="lv-LV"/>
        </w:rPr>
        <w:t>M.</w:t>
      </w:r>
      <w:r w:rsidR="007555C6">
        <w:rPr>
          <w:rFonts w:ascii="Times New Roman" w:eastAsia="Times New Roman" w:hAnsi="Times New Roman"/>
          <w:sz w:val="24"/>
          <w:szCs w:val="24"/>
          <w:lang w:val="lv-LV" w:eastAsia="lv-LV"/>
        </w:rPr>
        <w:t>Urbāne</w:t>
      </w:r>
    </w:p>
    <w:sectPr w:rsidR="00EA49F5" w:rsidRPr="002125FB" w:rsidSect="000127BE">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7D74F" w14:textId="77777777" w:rsidR="00AC61DB" w:rsidRDefault="00AC61DB">
      <w:pPr>
        <w:spacing w:after="0" w:line="240" w:lineRule="auto"/>
      </w:pPr>
      <w:r>
        <w:separator/>
      </w:r>
    </w:p>
  </w:endnote>
  <w:endnote w:type="continuationSeparator" w:id="0">
    <w:p w14:paraId="115B8C84" w14:textId="77777777" w:rsidR="00AC61DB" w:rsidRDefault="00AC6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EC5AAD0" w:rsidR="00063A6C" w:rsidRDefault="00063A6C" w:rsidP="00063A6C">
        <w:pPr>
          <w:pStyle w:val="Footer"/>
          <w:jc w:val="center"/>
        </w:pPr>
        <w:r>
          <w:fldChar w:fldCharType="begin"/>
        </w:r>
        <w:r>
          <w:instrText xml:space="preserve"> PAGE   \* MERGEFORMAT </w:instrText>
        </w:r>
        <w:r>
          <w:fldChar w:fldCharType="separate"/>
        </w:r>
        <w:r w:rsidR="00611A1D">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2033A" w14:textId="77777777" w:rsidR="00AC61DB" w:rsidRDefault="00AC61DB">
      <w:pPr>
        <w:spacing w:after="0" w:line="240" w:lineRule="auto"/>
      </w:pPr>
      <w:r>
        <w:separator/>
      </w:r>
    </w:p>
  </w:footnote>
  <w:footnote w:type="continuationSeparator" w:id="0">
    <w:p w14:paraId="273D08A3" w14:textId="77777777" w:rsidR="00AC61DB" w:rsidRDefault="00AC6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lv-LV" w:eastAsia="lv-LV"/>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r w:rsidRPr="006C2746">
      <w:rPr>
        <w:rFonts w:ascii="Times New Roman" w:eastAsia="Times New Roman" w:hAnsi="Times New Roman"/>
        <w:color w:val="231F20"/>
        <w:sz w:val="17"/>
        <w:szCs w:val="17"/>
      </w:rPr>
      <w:t xml:space="preserve">Brīvības iela 55, </w:t>
    </w:r>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r w:rsidRPr="006C2746">
      <w:rPr>
        <w:rFonts w:ascii="Times New Roman" w:eastAsia="Times New Roman" w:hAnsi="Times New Roman"/>
        <w:color w:val="231F20"/>
        <w:sz w:val="17"/>
        <w:szCs w:val="17"/>
      </w:rPr>
      <w:t>, LV-1010, tālr. 67388624, fakss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39650393">
    <w:abstractNumId w:val="10"/>
  </w:num>
  <w:num w:numId="2" w16cid:durableId="1698390583">
    <w:abstractNumId w:val="8"/>
  </w:num>
  <w:num w:numId="3" w16cid:durableId="2057318016">
    <w:abstractNumId w:val="7"/>
  </w:num>
  <w:num w:numId="4" w16cid:durableId="263804254">
    <w:abstractNumId w:val="6"/>
  </w:num>
  <w:num w:numId="5" w16cid:durableId="355751">
    <w:abstractNumId w:val="5"/>
  </w:num>
  <w:num w:numId="6" w16cid:durableId="1743024357">
    <w:abstractNumId w:val="9"/>
  </w:num>
  <w:num w:numId="7" w16cid:durableId="867138204">
    <w:abstractNumId w:val="4"/>
  </w:num>
  <w:num w:numId="8" w16cid:durableId="1864057036">
    <w:abstractNumId w:val="3"/>
  </w:num>
  <w:num w:numId="9" w16cid:durableId="994575519">
    <w:abstractNumId w:val="2"/>
  </w:num>
  <w:num w:numId="10" w16cid:durableId="1709835902">
    <w:abstractNumId w:val="1"/>
  </w:num>
  <w:num w:numId="11" w16cid:durableId="684092458">
    <w:abstractNumId w:val="0"/>
  </w:num>
  <w:num w:numId="12" w16cid:durableId="762382483">
    <w:abstractNumId w:val="11"/>
  </w:num>
  <w:num w:numId="13" w16cid:durableId="1536457520">
    <w:abstractNumId w:val="15"/>
  </w:num>
  <w:num w:numId="14" w16cid:durableId="2068844546">
    <w:abstractNumId w:val="13"/>
  </w:num>
  <w:num w:numId="15" w16cid:durableId="1747023082">
    <w:abstractNumId w:val="14"/>
  </w:num>
  <w:num w:numId="16" w16cid:durableId="20304519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35"/>
    <w:rsid w:val="000016B5"/>
    <w:rsid w:val="00002844"/>
    <w:rsid w:val="00006384"/>
    <w:rsid w:val="000127BE"/>
    <w:rsid w:val="00014129"/>
    <w:rsid w:val="00015025"/>
    <w:rsid w:val="00026AA0"/>
    <w:rsid w:val="00030349"/>
    <w:rsid w:val="00031194"/>
    <w:rsid w:val="00034161"/>
    <w:rsid w:val="0003789A"/>
    <w:rsid w:val="00043135"/>
    <w:rsid w:val="000445AA"/>
    <w:rsid w:val="00053444"/>
    <w:rsid w:val="00054AD3"/>
    <w:rsid w:val="0005712F"/>
    <w:rsid w:val="00057532"/>
    <w:rsid w:val="00060767"/>
    <w:rsid w:val="00063A6C"/>
    <w:rsid w:val="0006581D"/>
    <w:rsid w:val="00066C93"/>
    <w:rsid w:val="00070121"/>
    <w:rsid w:val="00072B7F"/>
    <w:rsid w:val="000759CE"/>
    <w:rsid w:val="000864C4"/>
    <w:rsid w:val="00090BF0"/>
    <w:rsid w:val="000936E9"/>
    <w:rsid w:val="00094408"/>
    <w:rsid w:val="0009778B"/>
    <w:rsid w:val="000A065D"/>
    <w:rsid w:val="000A0E4F"/>
    <w:rsid w:val="000A155A"/>
    <w:rsid w:val="000A192B"/>
    <w:rsid w:val="000A1A1A"/>
    <w:rsid w:val="000A4DDC"/>
    <w:rsid w:val="000A5ACC"/>
    <w:rsid w:val="000B088B"/>
    <w:rsid w:val="000B7C62"/>
    <w:rsid w:val="000C5317"/>
    <w:rsid w:val="000C5613"/>
    <w:rsid w:val="000E2DDC"/>
    <w:rsid w:val="000E4465"/>
    <w:rsid w:val="000E5ACF"/>
    <w:rsid w:val="001034EF"/>
    <w:rsid w:val="001102B4"/>
    <w:rsid w:val="001151B7"/>
    <w:rsid w:val="001158A0"/>
    <w:rsid w:val="001222FA"/>
    <w:rsid w:val="00124173"/>
    <w:rsid w:val="001248B5"/>
    <w:rsid w:val="00126FDF"/>
    <w:rsid w:val="0015408F"/>
    <w:rsid w:val="00157097"/>
    <w:rsid w:val="001605F6"/>
    <w:rsid w:val="00160CC4"/>
    <w:rsid w:val="001628BE"/>
    <w:rsid w:val="00166159"/>
    <w:rsid w:val="00172EF4"/>
    <w:rsid w:val="00173CC5"/>
    <w:rsid w:val="00174399"/>
    <w:rsid w:val="00180492"/>
    <w:rsid w:val="00181906"/>
    <w:rsid w:val="00182FCD"/>
    <w:rsid w:val="001835C4"/>
    <w:rsid w:val="001926FA"/>
    <w:rsid w:val="0019647C"/>
    <w:rsid w:val="001B274D"/>
    <w:rsid w:val="001B305A"/>
    <w:rsid w:val="001B3418"/>
    <w:rsid w:val="001B63AF"/>
    <w:rsid w:val="001C048F"/>
    <w:rsid w:val="001C0D1B"/>
    <w:rsid w:val="001C372D"/>
    <w:rsid w:val="001C6EAC"/>
    <w:rsid w:val="001D1536"/>
    <w:rsid w:val="001E3EB5"/>
    <w:rsid w:val="001E658B"/>
    <w:rsid w:val="001F024A"/>
    <w:rsid w:val="001F2539"/>
    <w:rsid w:val="001F5D9A"/>
    <w:rsid w:val="001F6853"/>
    <w:rsid w:val="00201876"/>
    <w:rsid w:val="00202821"/>
    <w:rsid w:val="00204281"/>
    <w:rsid w:val="00204C02"/>
    <w:rsid w:val="00205315"/>
    <w:rsid w:val="00205D4F"/>
    <w:rsid w:val="00205E26"/>
    <w:rsid w:val="0020612F"/>
    <w:rsid w:val="00206BB6"/>
    <w:rsid w:val="00210AEA"/>
    <w:rsid w:val="002125FB"/>
    <w:rsid w:val="00212E9F"/>
    <w:rsid w:val="0021400F"/>
    <w:rsid w:val="00214A95"/>
    <w:rsid w:val="00216ED6"/>
    <w:rsid w:val="00221B48"/>
    <w:rsid w:val="00235AAA"/>
    <w:rsid w:val="00237A3E"/>
    <w:rsid w:val="00237D0A"/>
    <w:rsid w:val="002405BA"/>
    <w:rsid w:val="00241B84"/>
    <w:rsid w:val="00242F13"/>
    <w:rsid w:val="0024384C"/>
    <w:rsid w:val="002465E8"/>
    <w:rsid w:val="00246974"/>
    <w:rsid w:val="00250C08"/>
    <w:rsid w:val="0025225A"/>
    <w:rsid w:val="002553EB"/>
    <w:rsid w:val="00256FEC"/>
    <w:rsid w:val="00265096"/>
    <w:rsid w:val="00266A5F"/>
    <w:rsid w:val="002723AF"/>
    <w:rsid w:val="00275B83"/>
    <w:rsid w:val="00275B9E"/>
    <w:rsid w:val="00280949"/>
    <w:rsid w:val="00281D30"/>
    <w:rsid w:val="00282935"/>
    <w:rsid w:val="002834ED"/>
    <w:rsid w:val="00287371"/>
    <w:rsid w:val="002A2378"/>
    <w:rsid w:val="002B167B"/>
    <w:rsid w:val="002B3A18"/>
    <w:rsid w:val="002C087E"/>
    <w:rsid w:val="002C0F8B"/>
    <w:rsid w:val="002C3E51"/>
    <w:rsid w:val="002D22D4"/>
    <w:rsid w:val="002D3BC5"/>
    <w:rsid w:val="002D4509"/>
    <w:rsid w:val="002E0E4A"/>
    <w:rsid w:val="002E1474"/>
    <w:rsid w:val="002F1F2B"/>
    <w:rsid w:val="002F4866"/>
    <w:rsid w:val="003021FF"/>
    <w:rsid w:val="00302E9A"/>
    <w:rsid w:val="0030420A"/>
    <w:rsid w:val="003054D9"/>
    <w:rsid w:val="00311813"/>
    <w:rsid w:val="003142AE"/>
    <w:rsid w:val="00321DE1"/>
    <w:rsid w:val="00326138"/>
    <w:rsid w:val="00326A73"/>
    <w:rsid w:val="003304C1"/>
    <w:rsid w:val="003326EA"/>
    <w:rsid w:val="00333EF5"/>
    <w:rsid w:val="00334693"/>
    <w:rsid w:val="00334FD6"/>
    <w:rsid w:val="00335260"/>
    <w:rsid w:val="0034204D"/>
    <w:rsid w:val="00350087"/>
    <w:rsid w:val="0035085F"/>
    <w:rsid w:val="003517FA"/>
    <w:rsid w:val="00352049"/>
    <w:rsid w:val="00357081"/>
    <w:rsid w:val="00357149"/>
    <w:rsid w:val="00361F62"/>
    <w:rsid w:val="003637F1"/>
    <w:rsid w:val="00366376"/>
    <w:rsid w:val="00367206"/>
    <w:rsid w:val="00370425"/>
    <w:rsid w:val="0037216B"/>
    <w:rsid w:val="003722EF"/>
    <w:rsid w:val="00375EF7"/>
    <w:rsid w:val="0038570F"/>
    <w:rsid w:val="00391450"/>
    <w:rsid w:val="00391CBC"/>
    <w:rsid w:val="003A3D43"/>
    <w:rsid w:val="003B0C74"/>
    <w:rsid w:val="003B2670"/>
    <w:rsid w:val="003B6223"/>
    <w:rsid w:val="003C1EAB"/>
    <w:rsid w:val="003C2D40"/>
    <w:rsid w:val="003D4737"/>
    <w:rsid w:val="003D5E25"/>
    <w:rsid w:val="003E7C31"/>
    <w:rsid w:val="003F3007"/>
    <w:rsid w:val="003F302D"/>
    <w:rsid w:val="003F6300"/>
    <w:rsid w:val="00400BE3"/>
    <w:rsid w:val="00406C0F"/>
    <w:rsid w:val="00407D3A"/>
    <w:rsid w:val="00410759"/>
    <w:rsid w:val="004117CB"/>
    <w:rsid w:val="00414E5E"/>
    <w:rsid w:val="00434AED"/>
    <w:rsid w:val="0043618C"/>
    <w:rsid w:val="00437295"/>
    <w:rsid w:val="00440CAD"/>
    <w:rsid w:val="0044519C"/>
    <w:rsid w:val="00445562"/>
    <w:rsid w:val="00447FE4"/>
    <w:rsid w:val="004517E5"/>
    <w:rsid w:val="00452644"/>
    <w:rsid w:val="00452B6C"/>
    <w:rsid w:val="004538BC"/>
    <w:rsid w:val="00455364"/>
    <w:rsid w:val="0045783E"/>
    <w:rsid w:val="00460079"/>
    <w:rsid w:val="004702A7"/>
    <w:rsid w:val="004719C7"/>
    <w:rsid w:val="0048536F"/>
    <w:rsid w:val="0048603D"/>
    <w:rsid w:val="00495CCD"/>
    <w:rsid w:val="004A1E34"/>
    <w:rsid w:val="004A2C24"/>
    <w:rsid w:val="004A4332"/>
    <w:rsid w:val="004A4C36"/>
    <w:rsid w:val="004B2741"/>
    <w:rsid w:val="004B29C1"/>
    <w:rsid w:val="004B6E7B"/>
    <w:rsid w:val="004B7024"/>
    <w:rsid w:val="004C17F5"/>
    <w:rsid w:val="004C1EBF"/>
    <w:rsid w:val="004C36FF"/>
    <w:rsid w:val="004D01D3"/>
    <w:rsid w:val="004D450D"/>
    <w:rsid w:val="004E3710"/>
    <w:rsid w:val="004F4395"/>
    <w:rsid w:val="004F5D02"/>
    <w:rsid w:val="004F5F9A"/>
    <w:rsid w:val="004F6D30"/>
    <w:rsid w:val="004F7CEE"/>
    <w:rsid w:val="00503245"/>
    <w:rsid w:val="0050500C"/>
    <w:rsid w:val="0050676E"/>
    <w:rsid w:val="00512E81"/>
    <w:rsid w:val="00514A23"/>
    <w:rsid w:val="00521D99"/>
    <w:rsid w:val="005237B8"/>
    <w:rsid w:val="005243B6"/>
    <w:rsid w:val="00530E73"/>
    <w:rsid w:val="00533133"/>
    <w:rsid w:val="00533AB3"/>
    <w:rsid w:val="00534EA0"/>
    <w:rsid w:val="00535564"/>
    <w:rsid w:val="0054136D"/>
    <w:rsid w:val="00544CFA"/>
    <w:rsid w:val="005466CE"/>
    <w:rsid w:val="0054770D"/>
    <w:rsid w:val="00547822"/>
    <w:rsid w:val="005515C4"/>
    <w:rsid w:val="00551910"/>
    <w:rsid w:val="00551B0D"/>
    <w:rsid w:val="00552AD3"/>
    <w:rsid w:val="00552D52"/>
    <w:rsid w:val="00555D2C"/>
    <w:rsid w:val="00563C52"/>
    <w:rsid w:val="00563CB9"/>
    <w:rsid w:val="00566F87"/>
    <w:rsid w:val="005737F7"/>
    <w:rsid w:val="0058001A"/>
    <w:rsid w:val="00582F04"/>
    <w:rsid w:val="00583F3C"/>
    <w:rsid w:val="0058511C"/>
    <w:rsid w:val="005907C5"/>
    <w:rsid w:val="00591939"/>
    <w:rsid w:val="00596DD6"/>
    <w:rsid w:val="005A5FDF"/>
    <w:rsid w:val="005A61B5"/>
    <w:rsid w:val="005A695D"/>
    <w:rsid w:val="005B5B5D"/>
    <w:rsid w:val="005B65B6"/>
    <w:rsid w:val="005C0FE5"/>
    <w:rsid w:val="005C1D56"/>
    <w:rsid w:val="005C2D93"/>
    <w:rsid w:val="005C38DB"/>
    <w:rsid w:val="005C5D39"/>
    <w:rsid w:val="005C5E2F"/>
    <w:rsid w:val="005D1806"/>
    <w:rsid w:val="005D19A8"/>
    <w:rsid w:val="005E3C4E"/>
    <w:rsid w:val="005F4721"/>
    <w:rsid w:val="005F52B8"/>
    <w:rsid w:val="005F6E4F"/>
    <w:rsid w:val="006035C1"/>
    <w:rsid w:val="00603C05"/>
    <w:rsid w:val="006058AE"/>
    <w:rsid w:val="006068AA"/>
    <w:rsid w:val="00606E16"/>
    <w:rsid w:val="00611A1D"/>
    <w:rsid w:val="006121AC"/>
    <w:rsid w:val="006160FC"/>
    <w:rsid w:val="006164FC"/>
    <w:rsid w:val="00617308"/>
    <w:rsid w:val="00630B5C"/>
    <w:rsid w:val="00631CF3"/>
    <w:rsid w:val="00632B1A"/>
    <w:rsid w:val="00633501"/>
    <w:rsid w:val="006367A2"/>
    <w:rsid w:val="0064023C"/>
    <w:rsid w:val="006456B7"/>
    <w:rsid w:val="00660BF2"/>
    <w:rsid w:val="00663C3A"/>
    <w:rsid w:val="00665DF9"/>
    <w:rsid w:val="00676397"/>
    <w:rsid w:val="006877E8"/>
    <w:rsid w:val="006965CA"/>
    <w:rsid w:val="006A0CC6"/>
    <w:rsid w:val="006A2252"/>
    <w:rsid w:val="006A2839"/>
    <w:rsid w:val="006A3D76"/>
    <w:rsid w:val="006A7C56"/>
    <w:rsid w:val="006B2AF9"/>
    <w:rsid w:val="006B51D3"/>
    <w:rsid w:val="006B6EC4"/>
    <w:rsid w:val="006C2746"/>
    <w:rsid w:val="006C57A9"/>
    <w:rsid w:val="006C70BC"/>
    <w:rsid w:val="006D0327"/>
    <w:rsid w:val="006E0953"/>
    <w:rsid w:val="006E19F4"/>
    <w:rsid w:val="006E5F74"/>
    <w:rsid w:val="006E653E"/>
    <w:rsid w:val="006F068E"/>
    <w:rsid w:val="006F0B7D"/>
    <w:rsid w:val="006F5BFD"/>
    <w:rsid w:val="006F5E03"/>
    <w:rsid w:val="006F6BDB"/>
    <w:rsid w:val="006F7573"/>
    <w:rsid w:val="00703B45"/>
    <w:rsid w:val="007069E7"/>
    <w:rsid w:val="00707204"/>
    <w:rsid w:val="0070724A"/>
    <w:rsid w:val="007112E9"/>
    <w:rsid w:val="007150F1"/>
    <w:rsid w:val="00715561"/>
    <w:rsid w:val="007173D8"/>
    <w:rsid w:val="00722575"/>
    <w:rsid w:val="00727905"/>
    <w:rsid w:val="00732248"/>
    <w:rsid w:val="00732F3E"/>
    <w:rsid w:val="00737A54"/>
    <w:rsid w:val="00740E69"/>
    <w:rsid w:val="0074730C"/>
    <w:rsid w:val="00750989"/>
    <w:rsid w:val="0075427E"/>
    <w:rsid w:val="007555C6"/>
    <w:rsid w:val="0076316E"/>
    <w:rsid w:val="00763F0E"/>
    <w:rsid w:val="00764302"/>
    <w:rsid w:val="00774AA6"/>
    <w:rsid w:val="00775A73"/>
    <w:rsid w:val="00775CB5"/>
    <w:rsid w:val="007771D4"/>
    <w:rsid w:val="007813F4"/>
    <w:rsid w:val="00795467"/>
    <w:rsid w:val="00795A32"/>
    <w:rsid w:val="007A14E4"/>
    <w:rsid w:val="007A221A"/>
    <w:rsid w:val="007A4722"/>
    <w:rsid w:val="007A6354"/>
    <w:rsid w:val="007A77C5"/>
    <w:rsid w:val="007B063E"/>
    <w:rsid w:val="007B1C0A"/>
    <w:rsid w:val="007B3BA5"/>
    <w:rsid w:val="007B4CF7"/>
    <w:rsid w:val="007B7607"/>
    <w:rsid w:val="007C0298"/>
    <w:rsid w:val="007D3DAA"/>
    <w:rsid w:val="007D4F77"/>
    <w:rsid w:val="007D53F5"/>
    <w:rsid w:val="007E140E"/>
    <w:rsid w:val="007E1D42"/>
    <w:rsid w:val="007E4D1F"/>
    <w:rsid w:val="007E54FC"/>
    <w:rsid w:val="007F0D34"/>
    <w:rsid w:val="0080046C"/>
    <w:rsid w:val="0080426A"/>
    <w:rsid w:val="008079FA"/>
    <w:rsid w:val="00811665"/>
    <w:rsid w:val="00815277"/>
    <w:rsid w:val="008223BD"/>
    <w:rsid w:val="008243C0"/>
    <w:rsid w:val="008271F1"/>
    <w:rsid w:val="0082787D"/>
    <w:rsid w:val="00827CC6"/>
    <w:rsid w:val="008347E4"/>
    <w:rsid w:val="008412C2"/>
    <w:rsid w:val="008449F9"/>
    <w:rsid w:val="0084746E"/>
    <w:rsid w:val="00862C31"/>
    <w:rsid w:val="00864039"/>
    <w:rsid w:val="00864597"/>
    <w:rsid w:val="00865324"/>
    <w:rsid w:val="00867C37"/>
    <w:rsid w:val="008703EB"/>
    <w:rsid w:val="00872D95"/>
    <w:rsid w:val="00874AE1"/>
    <w:rsid w:val="00876C21"/>
    <w:rsid w:val="00877CBB"/>
    <w:rsid w:val="00880136"/>
    <w:rsid w:val="00883B7C"/>
    <w:rsid w:val="00890C09"/>
    <w:rsid w:val="008962EF"/>
    <w:rsid w:val="008A753A"/>
    <w:rsid w:val="008B2051"/>
    <w:rsid w:val="008C0432"/>
    <w:rsid w:val="008C3D52"/>
    <w:rsid w:val="008D6F5C"/>
    <w:rsid w:val="008E4AD3"/>
    <w:rsid w:val="008E5E3E"/>
    <w:rsid w:val="00902924"/>
    <w:rsid w:val="00904E6C"/>
    <w:rsid w:val="0090583C"/>
    <w:rsid w:val="009061FE"/>
    <w:rsid w:val="00916255"/>
    <w:rsid w:val="00917149"/>
    <w:rsid w:val="00917A4D"/>
    <w:rsid w:val="00922593"/>
    <w:rsid w:val="0092725A"/>
    <w:rsid w:val="00930216"/>
    <w:rsid w:val="00932DC3"/>
    <w:rsid w:val="00940677"/>
    <w:rsid w:val="00945973"/>
    <w:rsid w:val="00945CF6"/>
    <w:rsid w:val="00952CD2"/>
    <w:rsid w:val="00953942"/>
    <w:rsid w:val="00954F27"/>
    <w:rsid w:val="009564A6"/>
    <w:rsid w:val="00961031"/>
    <w:rsid w:val="009615C6"/>
    <w:rsid w:val="009629D4"/>
    <w:rsid w:val="00967F76"/>
    <w:rsid w:val="00967F9A"/>
    <w:rsid w:val="00982380"/>
    <w:rsid w:val="009851AB"/>
    <w:rsid w:val="009863D5"/>
    <w:rsid w:val="00990A11"/>
    <w:rsid w:val="009A1ED8"/>
    <w:rsid w:val="009A280F"/>
    <w:rsid w:val="009A3698"/>
    <w:rsid w:val="009A427A"/>
    <w:rsid w:val="009B3A35"/>
    <w:rsid w:val="009B4D54"/>
    <w:rsid w:val="009B6774"/>
    <w:rsid w:val="009B7084"/>
    <w:rsid w:val="009B72A4"/>
    <w:rsid w:val="009B7BEC"/>
    <w:rsid w:val="009C4082"/>
    <w:rsid w:val="009C49C4"/>
    <w:rsid w:val="009D0E29"/>
    <w:rsid w:val="009D3FE4"/>
    <w:rsid w:val="009D686D"/>
    <w:rsid w:val="009F04E2"/>
    <w:rsid w:val="009F6A76"/>
    <w:rsid w:val="009F7E32"/>
    <w:rsid w:val="00A011F6"/>
    <w:rsid w:val="00A07955"/>
    <w:rsid w:val="00A119C4"/>
    <w:rsid w:val="00A21225"/>
    <w:rsid w:val="00A24796"/>
    <w:rsid w:val="00A25DB1"/>
    <w:rsid w:val="00A2759B"/>
    <w:rsid w:val="00A3278C"/>
    <w:rsid w:val="00A34987"/>
    <w:rsid w:val="00A36F0F"/>
    <w:rsid w:val="00A3728F"/>
    <w:rsid w:val="00A37CAD"/>
    <w:rsid w:val="00A460D9"/>
    <w:rsid w:val="00A51F4C"/>
    <w:rsid w:val="00A52056"/>
    <w:rsid w:val="00A54D72"/>
    <w:rsid w:val="00A57383"/>
    <w:rsid w:val="00A57583"/>
    <w:rsid w:val="00A61FA0"/>
    <w:rsid w:val="00A6559A"/>
    <w:rsid w:val="00A66B08"/>
    <w:rsid w:val="00A75344"/>
    <w:rsid w:val="00A81B7B"/>
    <w:rsid w:val="00A82ACB"/>
    <w:rsid w:val="00A83200"/>
    <w:rsid w:val="00A83ABB"/>
    <w:rsid w:val="00A94670"/>
    <w:rsid w:val="00A94C16"/>
    <w:rsid w:val="00A95BEA"/>
    <w:rsid w:val="00A969CC"/>
    <w:rsid w:val="00A9793C"/>
    <w:rsid w:val="00AA506B"/>
    <w:rsid w:val="00AA561E"/>
    <w:rsid w:val="00AA7F6E"/>
    <w:rsid w:val="00AB00EA"/>
    <w:rsid w:val="00AB020F"/>
    <w:rsid w:val="00AB0E22"/>
    <w:rsid w:val="00AB7AE7"/>
    <w:rsid w:val="00AC3043"/>
    <w:rsid w:val="00AC61DB"/>
    <w:rsid w:val="00AD147F"/>
    <w:rsid w:val="00AD61DF"/>
    <w:rsid w:val="00AD7287"/>
    <w:rsid w:val="00AE0022"/>
    <w:rsid w:val="00AF2DD3"/>
    <w:rsid w:val="00AF411B"/>
    <w:rsid w:val="00AF5239"/>
    <w:rsid w:val="00B01030"/>
    <w:rsid w:val="00B02035"/>
    <w:rsid w:val="00B03312"/>
    <w:rsid w:val="00B10639"/>
    <w:rsid w:val="00B15FF7"/>
    <w:rsid w:val="00B17489"/>
    <w:rsid w:val="00B20C0F"/>
    <w:rsid w:val="00B275C4"/>
    <w:rsid w:val="00B44D66"/>
    <w:rsid w:val="00B468FF"/>
    <w:rsid w:val="00B5350D"/>
    <w:rsid w:val="00B55BFD"/>
    <w:rsid w:val="00B606FD"/>
    <w:rsid w:val="00B70E15"/>
    <w:rsid w:val="00B712ED"/>
    <w:rsid w:val="00B75959"/>
    <w:rsid w:val="00B7738A"/>
    <w:rsid w:val="00B77BB8"/>
    <w:rsid w:val="00B848CF"/>
    <w:rsid w:val="00B90115"/>
    <w:rsid w:val="00BA064B"/>
    <w:rsid w:val="00BA2321"/>
    <w:rsid w:val="00BA2871"/>
    <w:rsid w:val="00BA4E95"/>
    <w:rsid w:val="00BA5E6B"/>
    <w:rsid w:val="00BA7891"/>
    <w:rsid w:val="00BB3104"/>
    <w:rsid w:val="00BB3D45"/>
    <w:rsid w:val="00BB5453"/>
    <w:rsid w:val="00BB5AA2"/>
    <w:rsid w:val="00BC217D"/>
    <w:rsid w:val="00BC39F6"/>
    <w:rsid w:val="00BC40CB"/>
    <w:rsid w:val="00BC7013"/>
    <w:rsid w:val="00BD0629"/>
    <w:rsid w:val="00BD361B"/>
    <w:rsid w:val="00BD5B7B"/>
    <w:rsid w:val="00BD79A6"/>
    <w:rsid w:val="00BE0D4D"/>
    <w:rsid w:val="00BE2940"/>
    <w:rsid w:val="00BE2BE9"/>
    <w:rsid w:val="00BE3A7D"/>
    <w:rsid w:val="00BE55B5"/>
    <w:rsid w:val="00BE6816"/>
    <w:rsid w:val="00BE798E"/>
    <w:rsid w:val="00BF18D1"/>
    <w:rsid w:val="00C07C89"/>
    <w:rsid w:val="00C14592"/>
    <w:rsid w:val="00C15E65"/>
    <w:rsid w:val="00C17432"/>
    <w:rsid w:val="00C176D3"/>
    <w:rsid w:val="00C21DDD"/>
    <w:rsid w:val="00C2214B"/>
    <w:rsid w:val="00C225F4"/>
    <w:rsid w:val="00C24123"/>
    <w:rsid w:val="00C3048B"/>
    <w:rsid w:val="00C32FEE"/>
    <w:rsid w:val="00C3610E"/>
    <w:rsid w:val="00C36F8C"/>
    <w:rsid w:val="00C40E61"/>
    <w:rsid w:val="00C42AF9"/>
    <w:rsid w:val="00C44BE3"/>
    <w:rsid w:val="00C47CC2"/>
    <w:rsid w:val="00C47F57"/>
    <w:rsid w:val="00C5166E"/>
    <w:rsid w:val="00C52241"/>
    <w:rsid w:val="00C56B5A"/>
    <w:rsid w:val="00C6438B"/>
    <w:rsid w:val="00C65DF1"/>
    <w:rsid w:val="00C67FA0"/>
    <w:rsid w:val="00C70DEB"/>
    <w:rsid w:val="00C75A4F"/>
    <w:rsid w:val="00C815A1"/>
    <w:rsid w:val="00C90972"/>
    <w:rsid w:val="00C90C7A"/>
    <w:rsid w:val="00C9168E"/>
    <w:rsid w:val="00C919E2"/>
    <w:rsid w:val="00C9441F"/>
    <w:rsid w:val="00C97BCC"/>
    <w:rsid w:val="00CA0C2F"/>
    <w:rsid w:val="00CA3280"/>
    <w:rsid w:val="00CA446F"/>
    <w:rsid w:val="00CA6FE4"/>
    <w:rsid w:val="00CB09FA"/>
    <w:rsid w:val="00CB0BB8"/>
    <w:rsid w:val="00CB31D1"/>
    <w:rsid w:val="00CC38D0"/>
    <w:rsid w:val="00CC3DC8"/>
    <w:rsid w:val="00CC60E9"/>
    <w:rsid w:val="00CC7CF2"/>
    <w:rsid w:val="00CD00DE"/>
    <w:rsid w:val="00CD22C6"/>
    <w:rsid w:val="00CD4262"/>
    <w:rsid w:val="00CD665E"/>
    <w:rsid w:val="00CE2B76"/>
    <w:rsid w:val="00CE31CE"/>
    <w:rsid w:val="00CE5DD9"/>
    <w:rsid w:val="00CE7441"/>
    <w:rsid w:val="00CF26CB"/>
    <w:rsid w:val="00CF4BA9"/>
    <w:rsid w:val="00CF54A6"/>
    <w:rsid w:val="00CF677E"/>
    <w:rsid w:val="00D0474C"/>
    <w:rsid w:val="00D04CC5"/>
    <w:rsid w:val="00D058AF"/>
    <w:rsid w:val="00D16EAA"/>
    <w:rsid w:val="00D21FA6"/>
    <w:rsid w:val="00D25C53"/>
    <w:rsid w:val="00D27900"/>
    <w:rsid w:val="00D32A5B"/>
    <w:rsid w:val="00D42A58"/>
    <w:rsid w:val="00D571EC"/>
    <w:rsid w:val="00D57E8C"/>
    <w:rsid w:val="00D6035F"/>
    <w:rsid w:val="00D7192C"/>
    <w:rsid w:val="00D74214"/>
    <w:rsid w:val="00D74B7B"/>
    <w:rsid w:val="00D7621A"/>
    <w:rsid w:val="00D839B1"/>
    <w:rsid w:val="00D86C2B"/>
    <w:rsid w:val="00DA4C37"/>
    <w:rsid w:val="00DA7F57"/>
    <w:rsid w:val="00DB0B3B"/>
    <w:rsid w:val="00DB356D"/>
    <w:rsid w:val="00DB5C27"/>
    <w:rsid w:val="00DC196B"/>
    <w:rsid w:val="00DC5AB4"/>
    <w:rsid w:val="00DC6C92"/>
    <w:rsid w:val="00DC7A9F"/>
    <w:rsid w:val="00DD0499"/>
    <w:rsid w:val="00DD24D0"/>
    <w:rsid w:val="00DD2F8E"/>
    <w:rsid w:val="00DD3027"/>
    <w:rsid w:val="00DF07D6"/>
    <w:rsid w:val="00DF4EE9"/>
    <w:rsid w:val="00E0079A"/>
    <w:rsid w:val="00E01793"/>
    <w:rsid w:val="00E075E8"/>
    <w:rsid w:val="00E10D9E"/>
    <w:rsid w:val="00E1317C"/>
    <w:rsid w:val="00E14EED"/>
    <w:rsid w:val="00E16FA9"/>
    <w:rsid w:val="00E20059"/>
    <w:rsid w:val="00E209F0"/>
    <w:rsid w:val="00E21763"/>
    <w:rsid w:val="00E22335"/>
    <w:rsid w:val="00E27363"/>
    <w:rsid w:val="00E27B55"/>
    <w:rsid w:val="00E31AA8"/>
    <w:rsid w:val="00E3423C"/>
    <w:rsid w:val="00E365CE"/>
    <w:rsid w:val="00E43A45"/>
    <w:rsid w:val="00E43D08"/>
    <w:rsid w:val="00E51FEB"/>
    <w:rsid w:val="00E53DDF"/>
    <w:rsid w:val="00E60E73"/>
    <w:rsid w:val="00E63825"/>
    <w:rsid w:val="00E638C6"/>
    <w:rsid w:val="00E643BC"/>
    <w:rsid w:val="00E66B51"/>
    <w:rsid w:val="00E711C6"/>
    <w:rsid w:val="00E7353C"/>
    <w:rsid w:val="00E801D8"/>
    <w:rsid w:val="00E82CD4"/>
    <w:rsid w:val="00E83B68"/>
    <w:rsid w:val="00E8568F"/>
    <w:rsid w:val="00E90ACC"/>
    <w:rsid w:val="00E90E6D"/>
    <w:rsid w:val="00E9405B"/>
    <w:rsid w:val="00EA49F5"/>
    <w:rsid w:val="00EB7A98"/>
    <w:rsid w:val="00EC2439"/>
    <w:rsid w:val="00EC2C44"/>
    <w:rsid w:val="00EC45CA"/>
    <w:rsid w:val="00ED0405"/>
    <w:rsid w:val="00ED0D05"/>
    <w:rsid w:val="00ED68BC"/>
    <w:rsid w:val="00ED7BFC"/>
    <w:rsid w:val="00EF165D"/>
    <w:rsid w:val="00EF67D8"/>
    <w:rsid w:val="00F00572"/>
    <w:rsid w:val="00F017FD"/>
    <w:rsid w:val="00F05386"/>
    <w:rsid w:val="00F1195D"/>
    <w:rsid w:val="00F146B6"/>
    <w:rsid w:val="00F1535A"/>
    <w:rsid w:val="00F1681E"/>
    <w:rsid w:val="00F17589"/>
    <w:rsid w:val="00F21271"/>
    <w:rsid w:val="00F213D5"/>
    <w:rsid w:val="00F331CC"/>
    <w:rsid w:val="00F3541E"/>
    <w:rsid w:val="00F40D0D"/>
    <w:rsid w:val="00F43018"/>
    <w:rsid w:val="00F50C13"/>
    <w:rsid w:val="00F52303"/>
    <w:rsid w:val="00F555EF"/>
    <w:rsid w:val="00F60ECB"/>
    <w:rsid w:val="00F61AB1"/>
    <w:rsid w:val="00F621F7"/>
    <w:rsid w:val="00F62847"/>
    <w:rsid w:val="00F62A2C"/>
    <w:rsid w:val="00F62F2A"/>
    <w:rsid w:val="00F701EE"/>
    <w:rsid w:val="00F713DB"/>
    <w:rsid w:val="00F716E5"/>
    <w:rsid w:val="00F7538C"/>
    <w:rsid w:val="00F80A51"/>
    <w:rsid w:val="00F80D37"/>
    <w:rsid w:val="00F8365E"/>
    <w:rsid w:val="00F90962"/>
    <w:rsid w:val="00F929C9"/>
    <w:rsid w:val="00F9323A"/>
    <w:rsid w:val="00FA165F"/>
    <w:rsid w:val="00FA26DB"/>
    <w:rsid w:val="00FA57EE"/>
    <w:rsid w:val="00FA5D90"/>
    <w:rsid w:val="00FA6F66"/>
    <w:rsid w:val="00FB075C"/>
    <w:rsid w:val="00FB1CD5"/>
    <w:rsid w:val="00FB207C"/>
    <w:rsid w:val="00FB47DD"/>
    <w:rsid w:val="00FB5AF5"/>
    <w:rsid w:val="00FB7989"/>
    <w:rsid w:val="00FC08E1"/>
    <w:rsid w:val="00FC1CE3"/>
    <w:rsid w:val="00FC3D35"/>
    <w:rsid w:val="00FC4224"/>
    <w:rsid w:val="00FC6565"/>
    <w:rsid w:val="00FC68A3"/>
    <w:rsid w:val="00FD36D7"/>
    <w:rsid w:val="00FD445E"/>
    <w:rsid w:val="00FD6F23"/>
    <w:rsid w:val="00FF05B7"/>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multiline">
    <w:name w:val="multiline"/>
    <w:rsid w:val="000759CE"/>
  </w:style>
  <w:style w:type="character" w:customStyle="1" w:styleId="UnresolvedMention1">
    <w:name w:val="Unresolved Mention1"/>
    <w:basedOn w:val="DefaultParagraphFont"/>
    <w:uiPriority w:val="99"/>
    <w:semiHidden/>
    <w:unhideWhenUsed/>
    <w:rsid w:val="00AF2DD3"/>
    <w:rPr>
      <w:color w:val="605E5C"/>
      <w:shd w:val="clear" w:color="auto" w:fill="E1DFDD"/>
    </w:rPr>
  </w:style>
  <w:style w:type="paragraph" w:styleId="Revision">
    <w:name w:val="Revision"/>
    <w:hidden/>
    <w:uiPriority w:val="99"/>
    <w:semiHidden/>
    <w:rsid w:val="003D5E25"/>
    <w:rPr>
      <w:sz w:val="22"/>
      <w:szCs w:val="22"/>
      <w:lang w:val="en-US" w:eastAsia="en-US"/>
    </w:rPr>
  </w:style>
  <w:style w:type="character" w:styleId="FollowedHyperlink">
    <w:name w:val="FollowedHyperlink"/>
    <w:basedOn w:val="DefaultParagraphFont"/>
    <w:uiPriority w:val="99"/>
    <w:semiHidden/>
    <w:unhideWhenUsed/>
    <w:rsid w:val="00C56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012032708">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 w:id="1966547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cmap.com/dist?P=RIX+-+AYT&amp;DU=km&amp;DM=&amp;SG=&amp;SU=mp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26457-F1E2-43FC-AFC3-7B2A3953E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5429</Words>
  <Characters>3096</Characters>
  <Application>Microsoft Office Word</Application>
  <DocSecurity>0</DocSecurity>
  <Lines>25</Lines>
  <Paragraphs>17</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8508</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Arnita Lūse-Grīnberga</dc:creator>
  <cp:lastModifiedBy>Maija Voilaka</cp:lastModifiedBy>
  <cp:revision>5</cp:revision>
  <cp:lastPrinted>2020-02-10T07:54:00Z</cp:lastPrinted>
  <dcterms:created xsi:type="dcterms:W3CDTF">2024-10-01T06:16:00Z</dcterms:created>
  <dcterms:modified xsi:type="dcterms:W3CDTF">2025-04-10T10:56:00Z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