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3D06" w14:textId="639F9CC8" w:rsidR="00582445" w:rsidRPr="00582445" w:rsidRDefault="00607C4F" w:rsidP="00582445">
      <w:pPr>
        <w:widowControl/>
        <w:spacing w:after="0" w:line="240" w:lineRule="auto"/>
        <w:ind w:left="5103"/>
        <w:rPr>
          <w:rFonts w:ascii="Times New Roman" w:eastAsia="Times New Roman" w:hAnsi="Times New Roman"/>
          <w:bCs/>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6FBCF6F4" w14:textId="77777777" w:rsidR="00582445" w:rsidRPr="00582445" w:rsidRDefault="00582445" w:rsidP="00582445">
      <w:pPr>
        <w:widowControl/>
        <w:spacing w:after="0" w:line="240" w:lineRule="auto"/>
        <w:ind w:left="5103"/>
        <w:rPr>
          <w:rFonts w:ascii="Times New Roman" w:eastAsia="Times New Roman" w:hAnsi="Times New Roman"/>
          <w:b/>
          <w:sz w:val="24"/>
          <w:szCs w:val="24"/>
          <w:lang w:val="lv-LV"/>
        </w:rPr>
      </w:pPr>
    </w:p>
    <w:p w14:paraId="57054A84" w14:textId="17375084" w:rsidR="00582445" w:rsidRPr="00582445" w:rsidRDefault="00607C4F" w:rsidP="00582445">
      <w:pPr>
        <w:widowControl/>
        <w:spacing w:after="0" w:line="240" w:lineRule="auto"/>
        <w:ind w:left="5103"/>
        <w:rPr>
          <w:rFonts w:ascii="Times New Roman" w:eastAsia="Times New Roman" w:hAnsi="Times New Roman"/>
          <w:bCs/>
          <w:sz w:val="24"/>
          <w:szCs w:val="24"/>
          <w:lang w:val="lv-LV"/>
        </w:rPr>
      </w:pPr>
      <w:r>
        <w:rPr>
          <w:rFonts w:ascii="Times New Roman" w:eastAsia="Times New Roman" w:hAnsi="Times New Roman"/>
          <w:b/>
          <w:sz w:val="24"/>
          <w:szCs w:val="24"/>
          <w:lang w:val="lv-LV"/>
        </w:rPr>
        <w:t>sabiedrība</w:t>
      </w:r>
    </w:p>
    <w:p w14:paraId="4124985B" w14:textId="77777777" w:rsidR="00582445" w:rsidRDefault="00582445" w:rsidP="00582445">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3A69878E" w:rsidR="00963C58" w:rsidRDefault="00F7574B"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23.03.2026.</w:t>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582445">
        <w:rPr>
          <w:rFonts w:ascii="Times New Roman" w:eastAsia="Times New Roman" w:hAnsi="Times New Roman"/>
          <w:sz w:val="24"/>
          <w:lang w:val="lv-LV" w:eastAsia="lv-LV"/>
        </w:rPr>
        <w:t>48</w:t>
      </w:r>
      <w:r w:rsidR="00963C58">
        <w:rPr>
          <w:rFonts w:ascii="Times New Roman" w:eastAsia="Times New Roman" w:hAnsi="Times New Roman"/>
          <w:sz w:val="24"/>
          <w:lang w:val="lv-LV" w:eastAsia="lv-LV"/>
        </w:rPr>
        <w:t>-psrk</w:t>
      </w:r>
    </w:p>
    <w:p w14:paraId="1D42A41D" w14:textId="77777777" w:rsidR="00963C58" w:rsidRDefault="00963C58" w:rsidP="00963C58">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7991F8A3"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4E4E8D">
        <w:rPr>
          <w:rFonts w:ascii="Times New Roman" w:eastAsia="Times New Roman" w:hAnsi="Times New Roman"/>
          <w:sz w:val="24"/>
          <w:lang w:val="lv-LV" w:eastAsia="lv-LV"/>
        </w:rPr>
        <w:t>Edgars Puriņš</w:t>
      </w:r>
    </w:p>
    <w:p w14:paraId="6F8D52D8" w14:textId="31738E01" w:rsidR="004E4E8D" w:rsidRPr="004E4E8D" w:rsidRDefault="00963C58" w:rsidP="00582445">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524471">
        <w:rPr>
          <w:rFonts w:ascii="Times New Roman" w:eastAsia="Times New Roman" w:hAnsi="Times New Roman"/>
          <w:sz w:val="24"/>
          <w:lang w:val="lv-LV" w:eastAsia="lv-LV"/>
        </w:rPr>
        <w:t xml:space="preserve">Mārtiņš Kokars </w:t>
      </w:r>
      <w:r>
        <w:rPr>
          <w:rFonts w:ascii="Times New Roman" w:eastAsia="Times New Roman" w:hAnsi="Times New Roman"/>
          <w:sz w:val="24"/>
          <w:lang w:val="lv-LV" w:eastAsia="lv-LV"/>
        </w:rPr>
        <w:t xml:space="preserve">kā patērētāju interešu pārstāvis un </w:t>
      </w:r>
      <w:r w:rsidR="00524471">
        <w:rPr>
          <w:rFonts w:ascii="Times New Roman" w:eastAsia="Times New Roman" w:hAnsi="Times New Roman"/>
          <w:sz w:val="24"/>
          <w:lang w:val="lv-LV" w:eastAsia="lv-LV"/>
        </w:rPr>
        <w:t xml:space="preserve">Māris Vovks </w:t>
      </w:r>
      <w:r>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r w:rsidR="00582445">
        <w:rPr>
          <w:rFonts w:ascii="Times New Roman" w:eastAsia="Times New Roman" w:hAnsi="Times New Roman"/>
          <w:sz w:val="24"/>
          <w:lang w:val="lv-LV" w:eastAsia="lv-LV"/>
        </w:rPr>
        <w:t xml:space="preserve"> </w:t>
      </w:r>
      <w:r w:rsidR="004E4E8D" w:rsidRPr="004E4E8D">
        <w:rPr>
          <w:rFonts w:ascii="Times New Roman" w:eastAsia="Times New Roman" w:hAnsi="Times New Roman"/>
          <w:sz w:val="24"/>
          <w:lang w:val="lv-LV" w:eastAsia="lv-LV"/>
        </w:rPr>
        <w:t>izskatīja strīdu starp patērētāju un sabiedrīb</w:t>
      </w:r>
      <w:r w:rsidR="00607C4F">
        <w:rPr>
          <w:rFonts w:ascii="Times New Roman" w:eastAsia="Times New Roman" w:hAnsi="Times New Roman"/>
          <w:sz w:val="24"/>
          <w:lang w:val="lv-LV" w:eastAsia="lv-LV"/>
        </w:rPr>
        <w:t>u</w:t>
      </w:r>
      <w:r w:rsidR="004E4E8D" w:rsidRPr="004E4E8D">
        <w:rPr>
          <w:rFonts w:ascii="Times New Roman" w:eastAsia="Times New Roman" w:hAnsi="Times New Roman"/>
          <w:sz w:val="24"/>
          <w:lang w:val="lv-LV" w:eastAsia="lv-LV"/>
        </w:rPr>
        <w:t xml:space="preserve"> </w:t>
      </w:r>
      <w:r w:rsidR="00607C4F">
        <w:rPr>
          <w:rFonts w:ascii="Times New Roman" w:eastAsia="Times New Roman" w:hAnsi="Times New Roman"/>
          <w:sz w:val="24"/>
          <w:lang w:val="lv-LV" w:eastAsia="lv-LV"/>
        </w:rPr>
        <w:t>p</w:t>
      </w:r>
      <w:r w:rsidR="004E4E8D" w:rsidRPr="004E4E8D">
        <w:rPr>
          <w:rFonts w:ascii="Times New Roman" w:eastAsia="Times New Roman" w:hAnsi="Times New Roman"/>
          <w:sz w:val="24"/>
          <w:lang w:val="lv-LV" w:eastAsia="lv-LV"/>
        </w:rPr>
        <w:t>ar preces kvalitāti.</w:t>
      </w:r>
    </w:p>
    <w:p w14:paraId="1BB02214"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p>
    <w:p w14:paraId="4F182B9C"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r w:rsidRPr="004E4E8D">
        <w:rPr>
          <w:rFonts w:ascii="Times New Roman" w:eastAsia="Times New Roman" w:hAnsi="Times New Roman"/>
          <w:sz w:val="24"/>
          <w:lang w:val="lv-LV" w:eastAsia="lv-LV"/>
        </w:rPr>
        <w:t>No lietas materiāliem izriet, ka patērētājs 2025. gada 20. maijā sabiedrības tīmekļa vietnē iegādājās veļas mašīnu WHIRLPOOL BI WDWG 751482 EU N par 425,00 EUR, papildus samaksājot 20,00 EUR par piegādi. Prece tika piegādāta 2025. gada 23. maijā. Preces ārējais iepakojums nebija bojāts, taču pēc izpakošanas patērētājs konstatēja vairākus defektus – deformētas metāliskās korpusa daļas, mitrumu cilindra iekšpusē un veļas mašīnas apakšpusē, kā arī ūdeni drenāžas filtrā. Patērētājs norādīja, ka oriģinālais iepakojums bijis atvērts un no jauna aizlīmēts.</w:t>
      </w:r>
    </w:p>
    <w:p w14:paraId="6D4DF169"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p>
    <w:p w14:paraId="62333F01" w14:textId="391B7C34"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r w:rsidRPr="004E4E8D">
        <w:rPr>
          <w:rFonts w:ascii="Times New Roman" w:eastAsia="Times New Roman" w:hAnsi="Times New Roman"/>
          <w:sz w:val="24"/>
          <w:lang w:val="lv-LV" w:eastAsia="lv-LV"/>
        </w:rPr>
        <w:t xml:space="preserve">2025. gada 24. maijā patērētājs vērsās pie sabiedrības ar iesniegumu par bojātas preces atgriešanu un naudas atmaksu. Sabiedrība atbildēja, ka no tās puses prece nav bojāta, un norādīja, ka noliktava preci pārbaudījusi pirms nosūtīšanas. Sabiedrība arī atsaucās uz </w:t>
      </w:r>
      <w:proofErr w:type="spellStart"/>
      <w:r w:rsidRPr="004E4E8D">
        <w:rPr>
          <w:rFonts w:ascii="Times New Roman" w:eastAsia="Times New Roman" w:hAnsi="Times New Roman"/>
          <w:sz w:val="24"/>
          <w:lang w:val="lv-LV" w:eastAsia="lv-LV"/>
        </w:rPr>
        <w:t>kurjerdienesta</w:t>
      </w:r>
      <w:proofErr w:type="spellEnd"/>
      <w:r w:rsidRPr="004E4E8D">
        <w:rPr>
          <w:rFonts w:ascii="Times New Roman" w:eastAsia="Times New Roman" w:hAnsi="Times New Roman"/>
          <w:sz w:val="24"/>
          <w:lang w:val="lv-LV" w:eastAsia="lv-LV"/>
        </w:rPr>
        <w:t xml:space="preserve"> informāciju, ka ārējais iepakojums piegādes brīdī bijis nebojāts. Sabiedrība noraidīja patērētāja prasību.</w:t>
      </w:r>
    </w:p>
    <w:p w14:paraId="6304FEED"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p>
    <w:p w14:paraId="51B4A3B6"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r w:rsidRPr="004E4E8D">
        <w:rPr>
          <w:rFonts w:ascii="Times New Roman" w:eastAsia="Times New Roman" w:hAnsi="Times New Roman"/>
          <w:sz w:val="24"/>
          <w:lang w:val="lv-LV" w:eastAsia="lv-LV"/>
        </w:rPr>
        <w:t>Patērētājs atkārtoti vērsās pie sabiedrības, taču risinājums netika panākts, un sabiedrība kopš 2025. gada 18. jūnija uz patērētāja e‑pastiem nav atbildējusi. Patērētājs lūdz Komisiju atcelt līgumu un atmaksāt par preci un piegādi samaksāto summu 445,00 EUR apmērā.</w:t>
      </w:r>
    </w:p>
    <w:p w14:paraId="19F96040"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p>
    <w:p w14:paraId="0EEE36A5"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r w:rsidRPr="004E4E8D">
        <w:rPr>
          <w:rFonts w:ascii="Times New Roman" w:eastAsia="Times New Roman" w:hAnsi="Times New Roman"/>
          <w:sz w:val="24"/>
          <w:lang w:val="lv-LV" w:eastAsia="lv-LV"/>
        </w:rPr>
        <w:t xml:space="preserve">Sabiedrība lietā ir sniegusi skaidrojumu PTAC, norādot, ka patērētājs pieņēmis preci un uz pieņemšanas brīdi bojājumus nav konstatējis. Sabiedrība atsaucas uz </w:t>
      </w:r>
      <w:proofErr w:type="spellStart"/>
      <w:r w:rsidRPr="004E4E8D">
        <w:rPr>
          <w:rFonts w:ascii="Times New Roman" w:eastAsia="Times New Roman" w:hAnsi="Times New Roman"/>
          <w:sz w:val="24"/>
          <w:lang w:val="lv-LV" w:eastAsia="lv-LV"/>
        </w:rPr>
        <w:t>kurjerdienesta</w:t>
      </w:r>
      <w:proofErr w:type="spellEnd"/>
      <w:r w:rsidRPr="004E4E8D">
        <w:rPr>
          <w:rFonts w:ascii="Times New Roman" w:eastAsia="Times New Roman" w:hAnsi="Times New Roman"/>
          <w:sz w:val="24"/>
          <w:lang w:val="lv-LV" w:eastAsia="lv-LV"/>
        </w:rPr>
        <w:t xml:space="preserve"> informāciju par nebojātu iepakojumu un uzskata, ka prece bojāta patērētāja darbības rezultātā pēc piegādes. Sabiedrība noraida patērētāja prasību.</w:t>
      </w:r>
    </w:p>
    <w:p w14:paraId="63B2FEAD"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p>
    <w:p w14:paraId="64E12F87"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r w:rsidRPr="004E4E8D">
        <w:rPr>
          <w:rFonts w:ascii="Times New Roman" w:eastAsia="Times New Roman" w:hAnsi="Times New Roman"/>
          <w:sz w:val="24"/>
          <w:lang w:val="lv-LV" w:eastAsia="lv-LV"/>
        </w:rPr>
        <w:t xml:space="preserve">Komisija, izvērtējot lietā esošos apstākļus, secina, ka preces neatbilstība atklājusies nākamajā dienā pēc piegādes, un sabiedrība nav iesniegusi pierādījumus, kas apliecinātu preces atbilstību līguma noteikumiem piegādes brīdī. No PTAC 2025. gada 28. oktobra vēstules izriet, ka sabiedrības sniegtā informācija un </w:t>
      </w:r>
      <w:proofErr w:type="spellStart"/>
      <w:r w:rsidRPr="004E4E8D">
        <w:rPr>
          <w:rFonts w:ascii="Times New Roman" w:eastAsia="Times New Roman" w:hAnsi="Times New Roman"/>
          <w:sz w:val="24"/>
          <w:lang w:val="lv-LV" w:eastAsia="lv-LV"/>
        </w:rPr>
        <w:t>kurjerdienesta</w:t>
      </w:r>
      <w:proofErr w:type="spellEnd"/>
      <w:r w:rsidRPr="004E4E8D">
        <w:rPr>
          <w:rFonts w:ascii="Times New Roman" w:eastAsia="Times New Roman" w:hAnsi="Times New Roman"/>
          <w:sz w:val="24"/>
          <w:lang w:val="lv-LV" w:eastAsia="lv-LV"/>
        </w:rPr>
        <w:t xml:space="preserve"> paziņojums par nebojātu iepakojumu nepierāda preces tehnisko stāvokli piegādes brīdī, jo defekti var būt radušies pirms piegādes, </w:t>
      </w:r>
      <w:r w:rsidRPr="004E4E8D">
        <w:rPr>
          <w:rFonts w:ascii="Times New Roman" w:eastAsia="Times New Roman" w:hAnsi="Times New Roman"/>
          <w:sz w:val="24"/>
          <w:lang w:val="lv-LV" w:eastAsia="lv-LV"/>
        </w:rPr>
        <w:lastRenderedPageBreak/>
        <w:t>piemēram, nepareizas uzglabāšanas dēļ. Sabiedrība nav iesniegusi pārbaudes protokolus, videoierakstus, preces stāvokļa aktus vai citus pierādījumus, kas apliecinātu preces atbilstību.</w:t>
      </w:r>
    </w:p>
    <w:p w14:paraId="2DE93179"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p>
    <w:p w14:paraId="661BCA38"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r w:rsidRPr="004E4E8D">
        <w:rPr>
          <w:rFonts w:ascii="Times New Roman" w:eastAsia="Times New Roman" w:hAnsi="Times New Roman"/>
          <w:sz w:val="24"/>
          <w:lang w:val="lv-LV" w:eastAsia="lv-LV"/>
        </w:rPr>
        <w:t>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Saskaņā ar PTAL 13. panta trešo daļu, ja neatbilstība atklājas gada laikā, uzskatāms, ka tā pastāvēja jau piegādes brīdī, ja vien pārdevējs nepierāda pretējo.</w:t>
      </w:r>
    </w:p>
    <w:p w14:paraId="5329A953"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p>
    <w:p w14:paraId="0051ACF9"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r w:rsidRPr="004E4E8D">
        <w:rPr>
          <w:rFonts w:ascii="Times New Roman" w:eastAsia="Times New Roman" w:hAnsi="Times New Roman"/>
          <w:sz w:val="24"/>
          <w:lang w:val="lv-LV" w:eastAsia="lv-LV"/>
        </w:rPr>
        <w:t>No minētā izriet, ka sabiedrībai bija pienākums pierādīt, ka prece piegādes brīdī bija līguma noteikumiem atbilstoša. Sabiedrība šādus pierādījumus nav iesniegusi.</w:t>
      </w:r>
    </w:p>
    <w:p w14:paraId="58657B70"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p>
    <w:p w14:paraId="483D4D42" w14:textId="77777777" w:rsidR="004E4E8D" w:rsidRDefault="004E4E8D" w:rsidP="004E4E8D">
      <w:pPr>
        <w:widowControl/>
        <w:suppressAutoHyphens/>
        <w:spacing w:after="0" w:line="240" w:lineRule="auto"/>
        <w:jc w:val="both"/>
        <w:rPr>
          <w:rFonts w:ascii="Times New Roman" w:eastAsia="Times New Roman" w:hAnsi="Times New Roman"/>
          <w:sz w:val="24"/>
          <w:lang w:val="lv-LV" w:eastAsia="lv-LV"/>
        </w:rPr>
      </w:pPr>
      <w:r w:rsidRPr="004E4E8D">
        <w:rPr>
          <w:rFonts w:ascii="Times New Roman" w:eastAsia="Times New Roman" w:hAnsi="Times New Roman"/>
          <w:sz w:val="24"/>
          <w:lang w:val="lv-LV" w:eastAsia="lv-LV"/>
        </w:rPr>
        <w:t>Komisija norāda, ka patērētājam ir tiesības izvirzīt prasību par līguma atcelšanu un naudas atmaksu, jo prece piegādāta ar būtiskiem defektiem, kas atklājušies nekavējoties pēc piegādes, un sabiedrība nav pierādījusi pretējo.</w:t>
      </w:r>
    </w:p>
    <w:p w14:paraId="009886B9" w14:textId="77777777" w:rsidR="00F7574B" w:rsidRDefault="00F7574B" w:rsidP="004E4E8D">
      <w:pPr>
        <w:widowControl/>
        <w:suppressAutoHyphens/>
        <w:spacing w:after="0" w:line="240" w:lineRule="auto"/>
        <w:jc w:val="both"/>
        <w:rPr>
          <w:rFonts w:ascii="Times New Roman" w:eastAsia="Times New Roman" w:hAnsi="Times New Roman"/>
          <w:sz w:val="24"/>
          <w:lang w:val="lv-LV" w:eastAsia="lv-LV"/>
        </w:rPr>
      </w:pPr>
    </w:p>
    <w:p w14:paraId="2DC7D993" w14:textId="78BB4A68" w:rsidR="00F7574B" w:rsidRPr="004E4E8D" w:rsidRDefault="00F7574B" w:rsidP="004E4E8D">
      <w:pPr>
        <w:widowControl/>
        <w:suppressAutoHyphens/>
        <w:spacing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Papildus tam, </w:t>
      </w:r>
      <w:r w:rsidR="006051B9">
        <w:rPr>
          <w:rFonts w:ascii="Times New Roman" w:eastAsia="Times New Roman" w:hAnsi="Times New Roman"/>
          <w:sz w:val="24"/>
          <w:lang w:val="lv-LV" w:eastAsia="lv-LV"/>
        </w:rPr>
        <w:t xml:space="preserve">Komisija konstatē, ka prece tika iegādāta </w:t>
      </w:r>
      <w:r w:rsidR="006051B9" w:rsidRPr="006051B9">
        <w:rPr>
          <w:rFonts w:ascii="Times New Roman" w:eastAsia="Times New Roman" w:hAnsi="Times New Roman"/>
          <w:sz w:val="24"/>
          <w:lang w:val="lv-LV" w:eastAsia="lv-LV"/>
        </w:rPr>
        <w:t>tīmekļa vietnē</w:t>
      </w:r>
      <w:r w:rsidR="006051B9">
        <w:rPr>
          <w:rFonts w:ascii="Times New Roman" w:eastAsia="Times New Roman" w:hAnsi="Times New Roman"/>
          <w:sz w:val="24"/>
          <w:lang w:val="lv-LV" w:eastAsia="lv-LV"/>
        </w:rPr>
        <w:t xml:space="preserve"> uz distances līguma pamata. Tas nozīmē, ka saskaņā ar PTAL 12.panta pirmo daļu, p</w:t>
      </w:r>
      <w:r w:rsidR="006051B9" w:rsidRPr="006051B9">
        <w:rPr>
          <w:rFonts w:ascii="Times New Roman" w:eastAsia="Times New Roman" w:hAnsi="Times New Roman"/>
          <w:sz w:val="24"/>
          <w:lang w:val="lv-LV" w:eastAsia="lv-LV"/>
        </w:rPr>
        <w:t>atērētāj</w:t>
      </w:r>
      <w:r w:rsidR="006051B9">
        <w:rPr>
          <w:rFonts w:ascii="Times New Roman" w:eastAsia="Times New Roman" w:hAnsi="Times New Roman"/>
          <w:sz w:val="24"/>
          <w:lang w:val="lv-LV" w:eastAsia="lv-LV"/>
        </w:rPr>
        <w:t xml:space="preserve">am ir tiesības </w:t>
      </w:r>
      <w:r w:rsidR="006051B9" w:rsidRPr="006051B9">
        <w:rPr>
          <w:rFonts w:ascii="Times New Roman" w:eastAsia="Times New Roman" w:hAnsi="Times New Roman"/>
          <w:sz w:val="24"/>
          <w:lang w:val="lv-LV" w:eastAsia="lv-LV"/>
        </w:rPr>
        <w:t>izmantot atteikuma tiesības un, nesniedzot nekādu pamatojumu, atkāpties no distances līguma</w:t>
      </w:r>
      <w:r w:rsidR="006051B9">
        <w:rPr>
          <w:rFonts w:ascii="Times New Roman" w:eastAsia="Times New Roman" w:hAnsi="Times New Roman"/>
          <w:sz w:val="24"/>
          <w:lang w:val="lv-LV" w:eastAsia="lv-LV"/>
        </w:rPr>
        <w:t xml:space="preserve">. Savukārt, </w:t>
      </w:r>
      <w:r w:rsidR="006051B9" w:rsidRPr="006051B9">
        <w:rPr>
          <w:rFonts w:ascii="Times New Roman" w:eastAsia="Times New Roman" w:hAnsi="Times New Roman"/>
          <w:sz w:val="24"/>
          <w:lang w:val="lv-LV" w:eastAsia="lv-LV"/>
        </w:rPr>
        <w:t xml:space="preserve">saskaņā ar PTAL 12.panta </w:t>
      </w:r>
      <w:r w:rsidR="006051B9">
        <w:rPr>
          <w:rFonts w:ascii="Times New Roman" w:eastAsia="Times New Roman" w:hAnsi="Times New Roman"/>
          <w:sz w:val="24"/>
          <w:lang w:val="lv-LV" w:eastAsia="lv-LV"/>
        </w:rPr>
        <w:t xml:space="preserve">sesto </w:t>
      </w:r>
      <w:r w:rsidR="006051B9" w:rsidRPr="006051B9">
        <w:rPr>
          <w:rFonts w:ascii="Times New Roman" w:eastAsia="Times New Roman" w:hAnsi="Times New Roman"/>
          <w:sz w:val="24"/>
          <w:lang w:val="lv-LV" w:eastAsia="lv-LV"/>
        </w:rPr>
        <w:t xml:space="preserve">daļu, </w:t>
      </w:r>
      <w:r w:rsidR="006051B9">
        <w:rPr>
          <w:rFonts w:ascii="Times New Roman" w:eastAsia="Times New Roman" w:hAnsi="Times New Roman"/>
          <w:sz w:val="24"/>
          <w:lang w:val="lv-LV" w:eastAsia="lv-LV"/>
        </w:rPr>
        <w:t>p</w:t>
      </w:r>
      <w:r w:rsidR="006051B9" w:rsidRPr="006051B9">
        <w:rPr>
          <w:rFonts w:ascii="Times New Roman" w:eastAsia="Times New Roman" w:hAnsi="Times New Roman"/>
          <w:sz w:val="24"/>
          <w:lang w:val="lv-LV" w:eastAsia="lv-LV"/>
        </w:rPr>
        <w:t>ārdevēj</w:t>
      </w:r>
      <w:r w:rsidR="006051B9">
        <w:rPr>
          <w:rFonts w:ascii="Times New Roman" w:eastAsia="Times New Roman" w:hAnsi="Times New Roman"/>
          <w:sz w:val="24"/>
          <w:lang w:val="lv-LV" w:eastAsia="lv-LV"/>
        </w:rPr>
        <w:t xml:space="preserve">am atteikuma tiesību izmantošanas gadījumā </w:t>
      </w:r>
      <w:r w:rsidR="006051B9" w:rsidRPr="006051B9">
        <w:rPr>
          <w:rFonts w:ascii="Times New Roman" w:eastAsia="Times New Roman" w:hAnsi="Times New Roman"/>
          <w:sz w:val="24"/>
          <w:lang w:val="lv-LV" w:eastAsia="lv-LV"/>
        </w:rPr>
        <w:t>bez nepamatotas kavēšanās, bet ne vēlāk kā 14 dienu laikā no dienas, kad sa</w:t>
      </w:r>
      <w:r w:rsidR="006051B9">
        <w:rPr>
          <w:rFonts w:ascii="Times New Roman" w:eastAsia="Times New Roman" w:hAnsi="Times New Roman"/>
          <w:sz w:val="24"/>
          <w:lang w:val="lv-LV" w:eastAsia="lv-LV"/>
        </w:rPr>
        <w:t xml:space="preserve">ņemta </w:t>
      </w:r>
      <w:r w:rsidR="006051B9" w:rsidRPr="006051B9">
        <w:rPr>
          <w:rFonts w:ascii="Times New Roman" w:eastAsia="Times New Roman" w:hAnsi="Times New Roman"/>
          <w:sz w:val="24"/>
          <w:lang w:val="lv-LV" w:eastAsia="lv-LV"/>
        </w:rPr>
        <w:t>informācij</w:t>
      </w:r>
      <w:r w:rsidR="006051B9">
        <w:rPr>
          <w:rFonts w:ascii="Times New Roman" w:eastAsia="Times New Roman" w:hAnsi="Times New Roman"/>
          <w:sz w:val="24"/>
          <w:lang w:val="lv-LV" w:eastAsia="lv-LV"/>
        </w:rPr>
        <w:t>a</w:t>
      </w:r>
      <w:r w:rsidR="006051B9" w:rsidRPr="006051B9">
        <w:rPr>
          <w:rFonts w:ascii="Times New Roman" w:eastAsia="Times New Roman" w:hAnsi="Times New Roman"/>
          <w:sz w:val="24"/>
          <w:lang w:val="lv-LV" w:eastAsia="lv-LV"/>
        </w:rPr>
        <w:t xml:space="preserve"> par patērētāja lēmumu atkāpties no līguma, </w:t>
      </w:r>
      <w:r w:rsidR="006051B9">
        <w:rPr>
          <w:rFonts w:ascii="Times New Roman" w:eastAsia="Times New Roman" w:hAnsi="Times New Roman"/>
          <w:sz w:val="24"/>
          <w:lang w:val="lv-LV" w:eastAsia="lv-LV"/>
        </w:rPr>
        <w:t xml:space="preserve">ir pienākums </w:t>
      </w:r>
      <w:r w:rsidR="006051B9" w:rsidRPr="006051B9">
        <w:rPr>
          <w:rFonts w:ascii="Times New Roman" w:eastAsia="Times New Roman" w:hAnsi="Times New Roman"/>
          <w:sz w:val="24"/>
          <w:lang w:val="lv-LV" w:eastAsia="lv-LV"/>
        </w:rPr>
        <w:t>atmaksā</w:t>
      </w:r>
      <w:r w:rsidR="006051B9">
        <w:rPr>
          <w:rFonts w:ascii="Times New Roman" w:eastAsia="Times New Roman" w:hAnsi="Times New Roman"/>
          <w:sz w:val="24"/>
          <w:lang w:val="lv-LV" w:eastAsia="lv-LV"/>
        </w:rPr>
        <w:t>t</w:t>
      </w:r>
      <w:r w:rsidR="006051B9" w:rsidRPr="006051B9">
        <w:rPr>
          <w:rFonts w:ascii="Times New Roman" w:eastAsia="Times New Roman" w:hAnsi="Times New Roman"/>
          <w:sz w:val="24"/>
          <w:lang w:val="lv-LV" w:eastAsia="lv-LV"/>
        </w:rPr>
        <w:t xml:space="preserve"> patērētājam viņa samaksāto naudas summu, tajā skaitā patērētāja samaksātos piegādes izdevumus.</w:t>
      </w:r>
    </w:p>
    <w:bookmarkEnd w:id="0"/>
    <w:bookmarkEnd w:id="1"/>
    <w:bookmarkEnd w:id="2"/>
    <w:bookmarkEnd w:id="3"/>
    <w:bookmarkEnd w:id="4"/>
    <w:bookmarkEnd w:id="5"/>
    <w:p w14:paraId="118C8F74" w14:textId="233B2B87" w:rsidR="00963C58" w:rsidRDefault="00963C58" w:rsidP="00963C58">
      <w:pPr>
        <w:widowControl/>
        <w:spacing w:before="24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Ņemot vērā minēto, Komisija, pamatojoties uz Patērētāju tiesību aizsardzības likuma </w:t>
      </w:r>
      <w:r w:rsidR="00582445">
        <w:rPr>
          <w:rFonts w:ascii="Times New Roman" w:eastAsia="Times New Roman" w:hAnsi="Times New Roman"/>
          <w:sz w:val="24"/>
          <w:lang w:val="lv-LV" w:eastAsia="lv-LV"/>
        </w:rPr>
        <w:t xml:space="preserve">12.panta pirmo un sesto daļu, </w:t>
      </w:r>
      <w:r>
        <w:rPr>
          <w:rFonts w:ascii="Times New Roman" w:eastAsia="Times New Roman" w:hAnsi="Times New Roman"/>
          <w:sz w:val="24"/>
          <w:lang w:val="lv-LV" w:eastAsia="lv-LV"/>
        </w:rPr>
        <w:t>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777777" w:rsidR="00963C58" w:rsidRDefault="00963C58" w:rsidP="00963C58">
      <w:pPr>
        <w:widowControl/>
        <w:spacing w:before="240" w:after="240" w:line="240" w:lineRule="auto"/>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3CB41A3D" w14:textId="0BC7F760" w:rsidR="004E4E8D" w:rsidRPr="004E4E8D" w:rsidRDefault="004E4E8D" w:rsidP="004E4E8D">
      <w:pPr>
        <w:widowControl/>
        <w:spacing w:after="0" w:line="240" w:lineRule="auto"/>
        <w:jc w:val="both"/>
        <w:rPr>
          <w:rFonts w:ascii="Times New Roman" w:eastAsia="Times New Roman" w:hAnsi="Times New Roman"/>
          <w:b/>
          <w:bCs/>
          <w:sz w:val="24"/>
          <w:lang w:val="lv-LV" w:eastAsia="lv-LV"/>
        </w:rPr>
      </w:pPr>
      <w:r w:rsidRPr="004E4E8D">
        <w:rPr>
          <w:rFonts w:ascii="Times New Roman" w:eastAsia="Times New Roman" w:hAnsi="Times New Roman"/>
          <w:b/>
          <w:bCs/>
          <w:sz w:val="24"/>
          <w:lang w:val="lv-LV" w:eastAsia="lv-LV"/>
        </w:rPr>
        <w:t xml:space="preserve">apmierināt </w:t>
      </w:r>
      <w:r w:rsidR="00607C4F">
        <w:rPr>
          <w:rFonts w:ascii="Times New Roman" w:eastAsia="Times New Roman" w:hAnsi="Times New Roman"/>
          <w:b/>
          <w:bCs/>
          <w:sz w:val="24"/>
          <w:lang w:val="lv-LV" w:eastAsia="lv-LV"/>
        </w:rPr>
        <w:t>patērētāja</w:t>
      </w:r>
      <w:r w:rsidRPr="004E4E8D">
        <w:rPr>
          <w:rFonts w:ascii="Times New Roman" w:eastAsia="Times New Roman" w:hAnsi="Times New Roman"/>
          <w:b/>
          <w:bCs/>
          <w:sz w:val="24"/>
          <w:lang w:val="lv-LV" w:eastAsia="lv-LV"/>
        </w:rPr>
        <w:t xml:space="preserve"> prasību.</w:t>
      </w:r>
    </w:p>
    <w:p w14:paraId="645F5E50" w14:textId="77777777" w:rsidR="004E4E8D" w:rsidRPr="004E4E8D" w:rsidRDefault="004E4E8D" w:rsidP="004E4E8D">
      <w:pPr>
        <w:widowControl/>
        <w:spacing w:after="0" w:line="240" w:lineRule="auto"/>
        <w:jc w:val="both"/>
        <w:rPr>
          <w:rFonts w:ascii="Times New Roman" w:eastAsia="Times New Roman" w:hAnsi="Times New Roman"/>
          <w:b/>
          <w:bCs/>
          <w:sz w:val="24"/>
          <w:lang w:val="lv-LV" w:eastAsia="lv-LV"/>
        </w:rPr>
      </w:pPr>
    </w:p>
    <w:p w14:paraId="21307BC0" w14:textId="21B6F0B5" w:rsidR="004E4E8D" w:rsidRPr="004E4E8D" w:rsidRDefault="004E4E8D" w:rsidP="004E4E8D">
      <w:pPr>
        <w:widowControl/>
        <w:spacing w:after="0" w:line="240" w:lineRule="auto"/>
        <w:jc w:val="both"/>
        <w:rPr>
          <w:rFonts w:ascii="Times New Roman" w:eastAsia="Times New Roman" w:hAnsi="Times New Roman"/>
          <w:b/>
          <w:bCs/>
          <w:sz w:val="24"/>
          <w:lang w:val="lv-LV" w:eastAsia="lv-LV"/>
        </w:rPr>
      </w:pPr>
      <w:r w:rsidRPr="004E4E8D">
        <w:rPr>
          <w:rFonts w:ascii="Times New Roman" w:eastAsia="Times New Roman" w:hAnsi="Times New Roman"/>
          <w:b/>
          <w:bCs/>
          <w:sz w:val="24"/>
          <w:lang w:val="lv-LV" w:eastAsia="lv-LV"/>
        </w:rPr>
        <w:t xml:space="preserve">Sabiedrībai atmaksāt patērētājam par preci un piegādi samaksāto naudas summu 445,00 EUR apmērā. </w:t>
      </w: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005A690B" w14:textId="3069C2C7"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4E4E8D" w:rsidRPr="004E4E8D">
        <w:rPr>
          <w:rFonts w:ascii="Times New Roman" w:eastAsia="Times New Roman" w:hAnsi="Times New Roman"/>
          <w:sz w:val="24"/>
          <w:lang w:val="lv-LV" w:eastAsia="lv-LV"/>
        </w:rPr>
        <w:t>Edgars Puriņš</w:t>
      </w:r>
    </w:p>
    <w:p w14:paraId="120B3E52" w14:textId="365B3114" w:rsidR="004E4E8D" w:rsidRPr="004E4E8D" w:rsidRDefault="004E4E8D" w:rsidP="004E4E8D">
      <w:pPr>
        <w:widowControl/>
        <w:tabs>
          <w:tab w:val="left" w:pos="6804"/>
        </w:tabs>
        <w:spacing w:before="360" w:after="0" w:line="240" w:lineRule="auto"/>
        <w:jc w:val="center"/>
        <w:rPr>
          <w:i/>
          <w:iCs/>
          <w:lang w:val="lv-LV"/>
        </w:rPr>
      </w:pPr>
      <w:r w:rsidRPr="004E4E8D">
        <w:rPr>
          <w:i/>
          <w:iCs/>
          <w:lang w:val="lv-LV"/>
        </w:rPr>
        <w:t>Šis dokuments ir parakstīts ar drošu elektronisko parakstu un satur laika zīmogu.</w:t>
      </w:r>
    </w:p>
    <w:sectPr w:rsidR="004E4E8D" w:rsidRPr="004E4E8D"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4DB0" w14:textId="77777777" w:rsidR="00496CE7" w:rsidRDefault="00496CE7">
      <w:pPr>
        <w:spacing w:after="0" w:line="240" w:lineRule="auto"/>
      </w:pPr>
      <w:r>
        <w:separator/>
      </w:r>
    </w:p>
  </w:endnote>
  <w:endnote w:type="continuationSeparator" w:id="0">
    <w:p w14:paraId="2748E6CC" w14:textId="77777777" w:rsidR="00496CE7" w:rsidRDefault="00496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04FD1" w14:textId="77777777" w:rsidR="00496CE7" w:rsidRDefault="00496CE7">
      <w:pPr>
        <w:spacing w:after="0" w:line="240" w:lineRule="auto"/>
      </w:pPr>
      <w:r>
        <w:separator/>
      </w:r>
    </w:p>
  </w:footnote>
  <w:footnote w:type="continuationSeparator" w:id="0">
    <w:p w14:paraId="17B5703A" w14:textId="77777777" w:rsidR="00496CE7" w:rsidRDefault="00496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96CE7"/>
    <w:rsid w:val="004A1E34"/>
    <w:rsid w:val="004B2741"/>
    <w:rsid w:val="004B29C1"/>
    <w:rsid w:val="004D01D3"/>
    <w:rsid w:val="004D450D"/>
    <w:rsid w:val="004E3710"/>
    <w:rsid w:val="004E4E8D"/>
    <w:rsid w:val="004F4395"/>
    <w:rsid w:val="004F5BFF"/>
    <w:rsid w:val="004F5D02"/>
    <w:rsid w:val="0050500C"/>
    <w:rsid w:val="00512E81"/>
    <w:rsid w:val="00514A23"/>
    <w:rsid w:val="00517C3E"/>
    <w:rsid w:val="00521D99"/>
    <w:rsid w:val="005237B8"/>
    <w:rsid w:val="005243B6"/>
    <w:rsid w:val="00524471"/>
    <w:rsid w:val="00534EA0"/>
    <w:rsid w:val="00535564"/>
    <w:rsid w:val="0054136D"/>
    <w:rsid w:val="00544CFA"/>
    <w:rsid w:val="005515C4"/>
    <w:rsid w:val="00551910"/>
    <w:rsid w:val="00551B0D"/>
    <w:rsid w:val="00552AD3"/>
    <w:rsid w:val="00563C52"/>
    <w:rsid w:val="005656CE"/>
    <w:rsid w:val="005737F7"/>
    <w:rsid w:val="00582445"/>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1B9"/>
    <w:rsid w:val="006058AE"/>
    <w:rsid w:val="006068AA"/>
    <w:rsid w:val="00607C4F"/>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349D0"/>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E77A4"/>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7574B"/>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4206</Characters>
  <Application>Microsoft Office Word</Application>
  <DocSecurity>0</DocSecurity>
  <Lines>80</Lines>
  <Paragraphs>29</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4823</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2026-04-02T11:17:00Z</dcterms:created>
  <dcterms:modified xsi:type="dcterms:W3CDTF">2026-04-02T11:17:00Z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