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A4C6" w14:textId="751846EA" w:rsidR="0007642C" w:rsidRPr="0007642C" w:rsidRDefault="003F239E" w:rsidP="0050052C">
      <w:pPr>
        <w:widowControl/>
        <w:spacing w:after="0" w:line="240" w:lineRule="auto"/>
        <w:ind w:left="5103"/>
        <w:jc w:val="right"/>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546EEDB6" w14:textId="77777777" w:rsidR="0007642C" w:rsidRPr="0007642C" w:rsidRDefault="0007642C" w:rsidP="0050052C">
      <w:pPr>
        <w:widowControl/>
        <w:spacing w:after="0" w:line="240" w:lineRule="auto"/>
        <w:ind w:left="5103"/>
        <w:jc w:val="right"/>
        <w:rPr>
          <w:rFonts w:ascii="Times New Roman" w:eastAsia="Times New Roman" w:hAnsi="Times New Roman"/>
          <w:b/>
          <w:sz w:val="24"/>
          <w:szCs w:val="24"/>
          <w:lang w:val="lv-LV"/>
        </w:rPr>
      </w:pPr>
      <w:r w:rsidRPr="0007642C">
        <w:rPr>
          <w:rFonts w:ascii="Times New Roman" w:eastAsia="Times New Roman" w:hAnsi="Times New Roman"/>
          <w:b/>
          <w:sz w:val="24"/>
          <w:szCs w:val="24"/>
          <w:lang w:val="lv-LV"/>
        </w:rPr>
        <w:t xml:space="preserve"> </w:t>
      </w:r>
    </w:p>
    <w:p w14:paraId="60D06910" w14:textId="044BC8ED" w:rsidR="0007642C" w:rsidRDefault="003F239E" w:rsidP="0050052C">
      <w:pPr>
        <w:widowControl/>
        <w:spacing w:after="0" w:line="240" w:lineRule="auto"/>
        <w:ind w:left="5103"/>
        <w:jc w:val="right"/>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5D27CF65" w14:textId="77777777" w:rsidR="0007642C" w:rsidRDefault="0007642C" w:rsidP="0007642C">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6827D1E7" w:rsidR="00963C58" w:rsidRDefault="004F12E6"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07.04.2026.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07642C">
        <w:rPr>
          <w:rFonts w:ascii="Times New Roman" w:eastAsia="Times New Roman" w:hAnsi="Times New Roman"/>
          <w:sz w:val="24"/>
          <w:lang w:val="lv-LV" w:eastAsia="lv-LV"/>
        </w:rPr>
        <w:t>56</w:t>
      </w:r>
      <w:r w:rsidR="00963C58">
        <w:rPr>
          <w:rFonts w:ascii="Times New Roman" w:eastAsia="Times New Roman" w:hAnsi="Times New Roman"/>
          <w:sz w:val="24"/>
          <w:lang w:val="lv-LV" w:eastAsia="lv-LV"/>
        </w:rPr>
        <w:t>-psrk</w:t>
      </w:r>
    </w:p>
    <w:p w14:paraId="1D42A41D" w14:textId="77777777" w:rsidR="00963C58" w:rsidRDefault="00963C58" w:rsidP="00E8646E">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36ABDC5D" w:rsidR="00963C58" w:rsidRDefault="00963C58" w:rsidP="00E8646E">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4F12E6">
        <w:rPr>
          <w:rFonts w:ascii="Times New Roman" w:eastAsia="Times New Roman" w:hAnsi="Times New Roman"/>
          <w:sz w:val="24"/>
          <w:lang w:val="lv-LV" w:eastAsia="lv-LV"/>
        </w:rPr>
        <w:t>Edgars Puriņš,</w:t>
      </w:r>
    </w:p>
    <w:p w14:paraId="19C793E4" w14:textId="50B7B148" w:rsidR="004F12E6" w:rsidRPr="004F12E6" w:rsidRDefault="00963C58" w:rsidP="00E8646E">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E8646E">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E8646E">
        <w:rPr>
          <w:rFonts w:ascii="Times New Roman" w:eastAsia="Times New Roman" w:hAnsi="Times New Roman"/>
          <w:sz w:val="24"/>
          <w:lang w:val="lv-LV" w:eastAsia="lv-LV"/>
        </w:rPr>
        <w:t xml:space="preserve">Inga Kursīte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E8646E">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4F12E6" w:rsidRPr="004F12E6">
        <w:rPr>
          <w:rFonts w:ascii="Times New Roman" w:eastAsia="Times New Roman" w:hAnsi="Times New Roman"/>
          <w:sz w:val="24"/>
          <w:lang w:val="lv-LV" w:eastAsia="lv-LV"/>
        </w:rPr>
        <w:t>patērētāj</w:t>
      </w:r>
      <w:r w:rsidR="003F239E">
        <w:rPr>
          <w:rFonts w:ascii="Times New Roman" w:eastAsia="Times New Roman" w:hAnsi="Times New Roman"/>
          <w:sz w:val="24"/>
          <w:lang w:val="lv-LV" w:eastAsia="lv-LV"/>
        </w:rPr>
        <w:t xml:space="preserve">u </w:t>
      </w:r>
      <w:r w:rsidR="004F12E6" w:rsidRPr="004F12E6">
        <w:rPr>
          <w:rFonts w:ascii="Times New Roman" w:eastAsia="Times New Roman" w:hAnsi="Times New Roman"/>
          <w:sz w:val="24"/>
          <w:lang w:val="lv-LV" w:eastAsia="lv-LV"/>
        </w:rPr>
        <w:t>un sabiedrību saistībā ar atteikuma tiesību nenodrošināšanu.</w:t>
      </w:r>
    </w:p>
    <w:p w14:paraId="18815FFB" w14:textId="77777777" w:rsidR="004F12E6" w:rsidRPr="004F12E6" w:rsidRDefault="004F12E6" w:rsidP="00E8646E">
      <w:pPr>
        <w:widowControl/>
        <w:suppressAutoHyphens/>
        <w:spacing w:after="0"/>
        <w:jc w:val="both"/>
        <w:rPr>
          <w:rFonts w:ascii="Times New Roman" w:eastAsia="Times New Roman" w:hAnsi="Times New Roman"/>
          <w:sz w:val="24"/>
          <w:lang w:val="lv-LV" w:eastAsia="lv-LV"/>
        </w:rPr>
      </w:pPr>
    </w:p>
    <w:p w14:paraId="3495D829" w14:textId="3218EAB4" w:rsidR="00703A9B" w:rsidRPr="00703A9B" w:rsidRDefault="00703A9B" w:rsidP="00703A9B">
      <w:pPr>
        <w:widowControl/>
        <w:suppressAutoHyphens/>
        <w:spacing w:after="0"/>
        <w:ind w:firstLine="720"/>
        <w:jc w:val="both"/>
        <w:rPr>
          <w:rFonts w:ascii="Times New Roman" w:eastAsia="Times New Roman" w:hAnsi="Times New Roman"/>
          <w:sz w:val="24"/>
          <w:lang w:val="lv-LV" w:eastAsia="lv-LV"/>
        </w:rPr>
      </w:pPr>
      <w:r w:rsidRPr="00703A9B">
        <w:rPr>
          <w:rFonts w:ascii="Times New Roman" w:eastAsia="Times New Roman" w:hAnsi="Times New Roman"/>
          <w:sz w:val="24"/>
          <w:lang w:val="lv-LV" w:eastAsia="lv-LV"/>
        </w:rPr>
        <w:t xml:space="preserve">No lietas materiāliem izriet, ka patērētājs 2025. gada 10. martā, izmantojot sociālā tīkla </w:t>
      </w:r>
      <w:proofErr w:type="spellStart"/>
      <w:r w:rsidRPr="00703A9B">
        <w:rPr>
          <w:rFonts w:ascii="Times New Roman" w:eastAsia="Times New Roman" w:hAnsi="Times New Roman"/>
          <w:sz w:val="24"/>
          <w:lang w:val="lv-LV" w:eastAsia="lv-LV"/>
        </w:rPr>
        <w:t>Facebook</w:t>
      </w:r>
      <w:proofErr w:type="spellEnd"/>
      <w:r w:rsidRPr="00703A9B">
        <w:rPr>
          <w:rFonts w:ascii="Times New Roman" w:eastAsia="Times New Roman" w:hAnsi="Times New Roman"/>
          <w:sz w:val="24"/>
          <w:lang w:val="lv-LV" w:eastAsia="lv-LV"/>
        </w:rPr>
        <w:t xml:space="preserve"> </w:t>
      </w:r>
      <w:proofErr w:type="spellStart"/>
      <w:r w:rsidRPr="00703A9B">
        <w:rPr>
          <w:rFonts w:ascii="Times New Roman" w:eastAsia="Times New Roman" w:hAnsi="Times New Roman"/>
          <w:sz w:val="24"/>
          <w:lang w:val="lv-LV" w:eastAsia="lv-LV"/>
        </w:rPr>
        <w:t>kontaktformu</w:t>
      </w:r>
      <w:proofErr w:type="spellEnd"/>
      <w:r w:rsidRPr="00703A9B">
        <w:rPr>
          <w:rFonts w:ascii="Times New Roman" w:eastAsia="Times New Roman" w:hAnsi="Times New Roman"/>
          <w:sz w:val="24"/>
          <w:lang w:val="lv-LV" w:eastAsia="lv-LV"/>
        </w:rPr>
        <w:t xml:space="preserve">, pieteica vēlmi izmantot sabiedrības pakalpojumu – sagatavot speciālu rakstu kā apsveikumu preses izdevuma kopijā. 2025. gada 11. martā patērētājs apmaksāja rēķinu 57,00 EUR apmērā plkst. 09:04. Uzreiz pēc apmaksas patērētājs nosūtīja sabiedrībai bildi un tekstu publicēšanai, lūdzot pārbaudīt pareizrakstību. Aptuveni pēc divām stundām sabiedrība, izmantojot </w:t>
      </w:r>
      <w:proofErr w:type="spellStart"/>
      <w:r w:rsidRPr="00703A9B">
        <w:rPr>
          <w:rFonts w:ascii="Times New Roman" w:eastAsia="Times New Roman" w:hAnsi="Times New Roman"/>
          <w:sz w:val="24"/>
          <w:lang w:val="lv-LV" w:eastAsia="lv-LV"/>
        </w:rPr>
        <w:t>WhatsApp</w:t>
      </w:r>
      <w:proofErr w:type="spellEnd"/>
      <w:r w:rsidRPr="00703A9B">
        <w:rPr>
          <w:rFonts w:ascii="Times New Roman" w:eastAsia="Times New Roman" w:hAnsi="Times New Roman"/>
          <w:sz w:val="24"/>
          <w:lang w:val="lv-LV" w:eastAsia="lv-LV"/>
        </w:rPr>
        <w:t>, uzdeva jautājumu par valodas lietojumu un norādīja, ka teksts nav saprotams. 2025. gada 11. martā plkst. 11:15 patērētājs informēja sabiedrību par pasūtījuma atcelšanu un lūdza atmaksāt naudu. 2025. gada 17. martā patērētājs nosūtīja sabiedrībai oficiālu iesniegumu par naudas atmaksu, taču sabiedrība atbildi nesniedza un naudu neatmaksāja. Patērētājs vērsās PTAC ar lūgumu palīdzēt atgūt samaksāto naudu.</w:t>
      </w:r>
    </w:p>
    <w:p w14:paraId="73926D5D" w14:textId="77777777" w:rsidR="00703A9B" w:rsidRPr="00703A9B" w:rsidRDefault="00703A9B" w:rsidP="00703A9B">
      <w:pPr>
        <w:widowControl/>
        <w:suppressAutoHyphens/>
        <w:spacing w:after="0"/>
        <w:ind w:firstLine="720"/>
        <w:jc w:val="both"/>
        <w:rPr>
          <w:rFonts w:ascii="Times New Roman" w:eastAsia="Times New Roman" w:hAnsi="Times New Roman"/>
          <w:sz w:val="24"/>
          <w:lang w:val="lv-LV" w:eastAsia="lv-LV"/>
        </w:rPr>
      </w:pPr>
    </w:p>
    <w:p w14:paraId="537A8C22" w14:textId="77777777" w:rsidR="00703A9B" w:rsidRPr="00703A9B" w:rsidRDefault="00703A9B" w:rsidP="00703A9B">
      <w:pPr>
        <w:widowControl/>
        <w:suppressAutoHyphens/>
        <w:spacing w:after="0"/>
        <w:ind w:firstLine="720"/>
        <w:jc w:val="both"/>
        <w:rPr>
          <w:rFonts w:ascii="Times New Roman" w:eastAsia="Times New Roman" w:hAnsi="Times New Roman"/>
          <w:sz w:val="24"/>
          <w:lang w:val="lv-LV" w:eastAsia="lv-LV"/>
        </w:rPr>
      </w:pPr>
      <w:r w:rsidRPr="00703A9B">
        <w:rPr>
          <w:rFonts w:ascii="Times New Roman" w:eastAsia="Times New Roman" w:hAnsi="Times New Roman"/>
          <w:sz w:val="24"/>
          <w:lang w:val="lv-LV" w:eastAsia="lv-LV"/>
        </w:rPr>
        <w:t>Sabiedrība lietā ir sniegusi skaidrojumu, ka patērētāja prasība esot nepamatota, jo pasūtījums ir personalizēts, izgatavojams tikai pēc patērētāja individuāla pasūtījuma, un sabiedrība jau esot uzsākusi izpildi un tērējusi resursus. Sabiedrība atsaucas uz Civillikuma 1588. un 1589. pantu un norāda, ka patērētājs nepamatoti pārtraucis pasūtījuma izpildi darījuma izpildes stadijā.</w:t>
      </w:r>
    </w:p>
    <w:p w14:paraId="1F5EDE3A" w14:textId="77777777" w:rsidR="00703A9B" w:rsidRPr="00703A9B" w:rsidRDefault="00703A9B" w:rsidP="00703A9B">
      <w:pPr>
        <w:widowControl/>
        <w:suppressAutoHyphens/>
        <w:spacing w:after="0"/>
        <w:ind w:firstLine="720"/>
        <w:jc w:val="both"/>
        <w:rPr>
          <w:rFonts w:ascii="Times New Roman" w:eastAsia="Times New Roman" w:hAnsi="Times New Roman"/>
          <w:sz w:val="24"/>
          <w:lang w:val="lv-LV" w:eastAsia="lv-LV"/>
        </w:rPr>
      </w:pPr>
    </w:p>
    <w:p w14:paraId="158023CD" w14:textId="77777777" w:rsidR="00703A9B" w:rsidRPr="00703A9B" w:rsidRDefault="00703A9B" w:rsidP="00703A9B">
      <w:pPr>
        <w:widowControl/>
        <w:suppressAutoHyphens/>
        <w:spacing w:after="0"/>
        <w:ind w:firstLine="720"/>
        <w:jc w:val="both"/>
        <w:rPr>
          <w:rFonts w:ascii="Times New Roman" w:eastAsia="Times New Roman" w:hAnsi="Times New Roman"/>
          <w:sz w:val="24"/>
          <w:lang w:val="lv-LV" w:eastAsia="lv-LV"/>
        </w:rPr>
      </w:pPr>
      <w:r w:rsidRPr="00703A9B">
        <w:rPr>
          <w:rFonts w:ascii="Times New Roman" w:eastAsia="Times New Roman" w:hAnsi="Times New Roman"/>
          <w:sz w:val="24"/>
          <w:lang w:val="lv-LV" w:eastAsia="lv-LV"/>
        </w:rPr>
        <w:t xml:space="preserve">Komisija, izvērtējot lietā esošos apstākļus, secina, ka starp pusēm ir noslēgts distances līgums, jo pasūtījums un apmaksa veikti, pusēm neatrodoties vienā vietā, izmantojot internetu un </w:t>
      </w:r>
      <w:proofErr w:type="spellStart"/>
      <w:r w:rsidRPr="00703A9B">
        <w:rPr>
          <w:rFonts w:ascii="Times New Roman" w:eastAsia="Times New Roman" w:hAnsi="Times New Roman"/>
          <w:sz w:val="24"/>
          <w:lang w:val="lv-LV" w:eastAsia="lv-LV"/>
        </w:rPr>
        <w:t>WhatsApp</w:t>
      </w:r>
      <w:proofErr w:type="spellEnd"/>
      <w:r w:rsidRPr="00703A9B">
        <w:rPr>
          <w:rFonts w:ascii="Times New Roman" w:eastAsia="Times New Roman" w:hAnsi="Times New Roman"/>
          <w:sz w:val="24"/>
          <w:lang w:val="lv-LV" w:eastAsia="lv-LV"/>
        </w:rPr>
        <w:t xml:space="preserve"> saziņu. No lietas materiāliem izriet, ka patērētājs sabiedrībai ir nosūtījis individuālu saturu – bildi un tekstu –, kas paredzēts ievietošanai konkrētā personalizētā izstrādājumā. Līdz ar to pasūtījums ir uzskatāms par personalizētu preci, kas tiek izgatavota pēc patērētāja individuāla pasūtījuma.</w:t>
      </w:r>
    </w:p>
    <w:p w14:paraId="6FEA22F2" w14:textId="77777777" w:rsidR="00703A9B" w:rsidRPr="00703A9B" w:rsidRDefault="00703A9B" w:rsidP="00703A9B">
      <w:pPr>
        <w:widowControl/>
        <w:suppressAutoHyphens/>
        <w:spacing w:after="0"/>
        <w:ind w:firstLine="720"/>
        <w:jc w:val="both"/>
        <w:rPr>
          <w:rFonts w:ascii="Times New Roman" w:eastAsia="Times New Roman" w:hAnsi="Times New Roman"/>
          <w:sz w:val="24"/>
          <w:lang w:val="lv-LV" w:eastAsia="lv-LV"/>
        </w:rPr>
      </w:pPr>
    </w:p>
    <w:p w14:paraId="044B95F4" w14:textId="2D419760" w:rsidR="00703A9B" w:rsidRPr="00703A9B" w:rsidRDefault="00703A9B" w:rsidP="00703A9B">
      <w:pPr>
        <w:widowControl/>
        <w:suppressAutoHyphens/>
        <w:spacing w:after="0"/>
        <w:ind w:firstLine="720"/>
        <w:jc w:val="both"/>
        <w:rPr>
          <w:rFonts w:ascii="Times New Roman" w:eastAsia="Times New Roman" w:hAnsi="Times New Roman"/>
          <w:sz w:val="24"/>
          <w:lang w:val="lv-LV" w:eastAsia="lv-LV"/>
        </w:rPr>
      </w:pPr>
      <w:r w:rsidRPr="00703A9B">
        <w:rPr>
          <w:rFonts w:ascii="Times New Roman" w:eastAsia="Times New Roman" w:hAnsi="Times New Roman"/>
          <w:sz w:val="24"/>
          <w:lang w:val="lv-LV" w:eastAsia="lv-LV"/>
        </w:rPr>
        <w:t xml:space="preserve">Komisija norāda, ka saskaņā ar PTAL 12. panta pirmo daļu patērētājs var noteiktā termiņā izmantot atteikuma tiesības un, nesniedzot nekādu pamatojumu, atkāpties no distances līguma. Savukārt Ministru kabineta </w:t>
      </w:r>
      <w:r w:rsidR="006403C0" w:rsidRPr="006403C0">
        <w:rPr>
          <w:rFonts w:ascii="Times New Roman" w:eastAsia="Times New Roman" w:hAnsi="Times New Roman"/>
          <w:sz w:val="24"/>
          <w:lang w:val="lv-LV" w:eastAsia="lv-LV"/>
        </w:rPr>
        <w:t xml:space="preserve">2014. gada 20. maija </w:t>
      </w:r>
      <w:r w:rsidRPr="00703A9B">
        <w:rPr>
          <w:rFonts w:ascii="Times New Roman" w:eastAsia="Times New Roman" w:hAnsi="Times New Roman"/>
          <w:sz w:val="24"/>
          <w:lang w:val="lv-LV" w:eastAsia="lv-LV"/>
        </w:rPr>
        <w:t>noteikumu Nr. 255 “Noteikumi par distances līgumu” 22.</w:t>
      </w:r>
      <w:r w:rsidR="006403C0">
        <w:rPr>
          <w:rFonts w:ascii="Times New Roman" w:eastAsia="Times New Roman" w:hAnsi="Times New Roman"/>
          <w:sz w:val="24"/>
          <w:lang w:val="lv-LV" w:eastAsia="lv-LV"/>
        </w:rPr>
        <w:t>3</w:t>
      </w:r>
      <w:r w:rsidRPr="00703A9B">
        <w:rPr>
          <w:rFonts w:ascii="Times New Roman" w:eastAsia="Times New Roman" w:hAnsi="Times New Roman"/>
          <w:sz w:val="24"/>
          <w:lang w:val="lv-LV" w:eastAsia="lv-LV"/>
        </w:rPr>
        <w:t>. apakšpunkts paredz, ka patērētājs nevar izmantot atteikuma tiesības attiecībā uz līgumu par tādu preču piegādi, kas izgatavotas pēc patērētāja norādījumiem vai ir nepārprotami personalizētas. No lietas materiāliem izriet, ka sabiedrība ir uzsākusi personalizētās preces izgatavošanu, reaģējot uz patērētāja iesniegto individuālo saturu, un ir veikusi darbības pasūtījuma izpildei.</w:t>
      </w:r>
    </w:p>
    <w:p w14:paraId="62C464D1" w14:textId="77777777" w:rsidR="00703A9B" w:rsidRPr="00703A9B" w:rsidRDefault="00703A9B" w:rsidP="006403C0">
      <w:pPr>
        <w:widowControl/>
        <w:suppressAutoHyphens/>
        <w:spacing w:after="0"/>
        <w:ind w:firstLine="720"/>
        <w:jc w:val="center"/>
        <w:rPr>
          <w:rFonts w:ascii="Times New Roman" w:eastAsia="Times New Roman" w:hAnsi="Times New Roman"/>
          <w:sz w:val="24"/>
          <w:lang w:val="lv-LV" w:eastAsia="lv-LV"/>
        </w:rPr>
      </w:pPr>
    </w:p>
    <w:p w14:paraId="658B645F" w14:textId="77777777" w:rsidR="00703A9B" w:rsidRDefault="00703A9B" w:rsidP="00703A9B">
      <w:pPr>
        <w:widowControl/>
        <w:suppressAutoHyphens/>
        <w:spacing w:after="0"/>
        <w:ind w:firstLine="720"/>
        <w:jc w:val="both"/>
        <w:rPr>
          <w:rFonts w:ascii="Times New Roman" w:eastAsia="Times New Roman" w:hAnsi="Times New Roman"/>
          <w:sz w:val="24"/>
          <w:lang w:val="lv-LV" w:eastAsia="lv-LV"/>
        </w:rPr>
      </w:pPr>
      <w:r w:rsidRPr="00703A9B">
        <w:rPr>
          <w:rFonts w:ascii="Times New Roman" w:eastAsia="Times New Roman" w:hAnsi="Times New Roman"/>
          <w:sz w:val="24"/>
          <w:lang w:val="lv-LV" w:eastAsia="lv-LV"/>
        </w:rPr>
        <w:t xml:space="preserve">Komisija secina, ka šajā gadījumā patērētājam nebija tiesību izmantot atteikuma tiesības, jo pasūtījums attiecas uz personalizētu preci, kas tiek izgatavota tikai pēc patērētāja individuāla pasūtījuma. Līdz ar to sabiedrībai nebija pienākuma atmaksāt patērētāja samaksāto naudas summu. Vienlaikus Komisija norāda, ka no lietas materiāliem izriet, ka sabiedrība pirms līguma noslēgšanas nav sniegusi patērētājam informāciju par atteikuma tiesību neesamību personalizētas preces gadījumā, kā to paredz normatīvie akti. Šādas informācijas nesniegšana var radīt patērētājam maldinošu priekšstatu par viņa tiesībām un var tikt vērtēta Patērētāju tiesību aizsardzības centra kompetencē kā iespējama negodīga </w:t>
      </w:r>
      <w:proofErr w:type="spellStart"/>
      <w:r w:rsidRPr="00703A9B">
        <w:rPr>
          <w:rFonts w:ascii="Times New Roman" w:eastAsia="Times New Roman" w:hAnsi="Times New Roman"/>
          <w:sz w:val="24"/>
          <w:lang w:val="lv-LV" w:eastAsia="lv-LV"/>
        </w:rPr>
        <w:t>komercprakse</w:t>
      </w:r>
      <w:proofErr w:type="spellEnd"/>
      <w:r w:rsidRPr="00703A9B">
        <w:rPr>
          <w:rFonts w:ascii="Times New Roman" w:eastAsia="Times New Roman" w:hAnsi="Times New Roman"/>
          <w:sz w:val="24"/>
          <w:lang w:val="lv-LV" w:eastAsia="lv-LV"/>
        </w:rPr>
        <w:t xml:space="preserve">. Patērētājam ir tiesības vērsties PTAC, lai izvērtētu sabiedrības rīcību atbilstoši Negodīgas </w:t>
      </w:r>
      <w:proofErr w:type="spellStart"/>
      <w:r w:rsidRPr="00703A9B">
        <w:rPr>
          <w:rFonts w:ascii="Times New Roman" w:eastAsia="Times New Roman" w:hAnsi="Times New Roman"/>
          <w:sz w:val="24"/>
          <w:lang w:val="lv-LV" w:eastAsia="lv-LV"/>
        </w:rPr>
        <w:t>komercprakses</w:t>
      </w:r>
      <w:proofErr w:type="spellEnd"/>
      <w:r w:rsidRPr="00703A9B">
        <w:rPr>
          <w:rFonts w:ascii="Times New Roman" w:eastAsia="Times New Roman" w:hAnsi="Times New Roman"/>
          <w:sz w:val="24"/>
          <w:lang w:val="lv-LV" w:eastAsia="lv-LV"/>
        </w:rPr>
        <w:t xml:space="preserve"> aizlieguma normām.</w:t>
      </w:r>
    </w:p>
    <w:bookmarkEnd w:id="0"/>
    <w:bookmarkEnd w:id="1"/>
    <w:bookmarkEnd w:id="2"/>
    <w:bookmarkEnd w:id="3"/>
    <w:bookmarkEnd w:id="4"/>
    <w:bookmarkEnd w:id="5"/>
    <w:p w14:paraId="19D98755" w14:textId="77777777" w:rsidR="0007642C" w:rsidRDefault="00963C58" w:rsidP="0007642C">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4AFAFD70" w:rsidR="00963C58" w:rsidRDefault="00963C58" w:rsidP="0007642C">
      <w:pPr>
        <w:widowControl/>
        <w:spacing w:before="240"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0249E347" w14:textId="4E7808B7" w:rsidR="004F12E6" w:rsidRPr="0007642C" w:rsidRDefault="0007642C" w:rsidP="004F12E6">
      <w:pPr>
        <w:widowControl/>
        <w:spacing w:after="0" w:line="240" w:lineRule="auto"/>
        <w:jc w:val="both"/>
        <w:rPr>
          <w:rFonts w:ascii="Times New Roman" w:eastAsia="Times New Roman" w:hAnsi="Times New Roman"/>
          <w:b/>
          <w:bCs/>
          <w:sz w:val="24"/>
          <w:lang w:val="lv-LV" w:eastAsia="lv-LV"/>
        </w:rPr>
      </w:pPr>
      <w:r>
        <w:rPr>
          <w:rFonts w:ascii="Times New Roman" w:eastAsia="Times New Roman" w:hAnsi="Times New Roman"/>
          <w:b/>
          <w:bCs/>
          <w:sz w:val="24"/>
          <w:lang w:val="lv-LV" w:eastAsia="lv-LV"/>
        </w:rPr>
        <w:t>n</w:t>
      </w:r>
      <w:r w:rsidR="002D5413" w:rsidRPr="0007642C">
        <w:rPr>
          <w:rFonts w:ascii="Times New Roman" w:eastAsia="Times New Roman" w:hAnsi="Times New Roman"/>
          <w:b/>
          <w:bCs/>
          <w:sz w:val="24"/>
          <w:lang w:val="lv-LV" w:eastAsia="lv-LV"/>
        </w:rPr>
        <w:t>oraidīt</w:t>
      </w:r>
      <w:r>
        <w:rPr>
          <w:rFonts w:ascii="Times New Roman" w:eastAsia="Times New Roman" w:hAnsi="Times New Roman"/>
          <w:b/>
          <w:bCs/>
          <w:sz w:val="24"/>
          <w:lang w:val="lv-LV" w:eastAsia="lv-LV"/>
        </w:rPr>
        <w:t xml:space="preserve"> </w:t>
      </w:r>
      <w:r w:rsidR="003F239E">
        <w:rPr>
          <w:rFonts w:ascii="Times New Roman" w:eastAsia="Times New Roman" w:hAnsi="Times New Roman"/>
          <w:b/>
          <w:bCs/>
          <w:sz w:val="24"/>
          <w:lang w:val="lv-LV" w:eastAsia="lv-LV"/>
        </w:rPr>
        <w:t>patērētājas</w:t>
      </w:r>
      <w:r w:rsidR="004F12E6" w:rsidRPr="0007642C">
        <w:rPr>
          <w:rFonts w:ascii="Times New Roman" w:eastAsia="Times New Roman" w:hAnsi="Times New Roman"/>
          <w:b/>
          <w:bCs/>
          <w:sz w:val="24"/>
          <w:lang w:val="lv-LV" w:eastAsia="lv-LV"/>
        </w:rPr>
        <w:t xml:space="preserve"> prasību.</w:t>
      </w:r>
    </w:p>
    <w:p w14:paraId="67A0DA41" w14:textId="77777777" w:rsidR="004F12E6" w:rsidRPr="004F12E6" w:rsidRDefault="004F12E6" w:rsidP="004F12E6">
      <w:pPr>
        <w:widowControl/>
        <w:spacing w:after="0" w:line="240" w:lineRule="auto"/>
        <w:jc w:val="both"/>
        <w:rPr>
          <w:rFonts w:ascii="Times New Roman" w:eastAsia="Times New Roman" w:hAnsi="Times New Roman"/>
          <w:sz w:val="24"/>
          <w:lang w:val="lv-LV" w:eastAsia="lv-LV"/>
        </w:rPr>
      </w:pP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005A690B" w14:textId="59D3C998"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4F12E6">
        <w:rPr>
          <w:rFonts w:ascii="Times New Roman" w:eastAsia="Times New Roman" w:hAnsi="Times New Roman"/>
          <w:sz w:val="24"/>
          <w:lang w:val="lv-LV" w:eastAsia="lv-LV"/>
        </w:rPr>
        <w:t>Edgars Puriņš</w:t>
      </w:r>
    </w:p>
    <w:p w14:paraId="732102F1" w14:textId="77777777" w:rsidR="004F12E6" w:rsidRDefault="004F12E6" w:rsidP="00963C58">
      <w:pPr>
        <w:widowControl/>
        <w:tabs>
          <w:tab w:val="left" w:pos="6804"/>
        </w:tabs>
        <w:spacing w:before="360" w:after="0" w:line="240" w:lineRule="auto"/>
        <w:jc w:val="both"/>
        <w:rPr>
          <w:rFonts w:ascii="Times New Roman" w:eastAsia="Times New Roman" w:hAnsi="Times New Roman"/>
          <w:sz w:val="24"/>
          <w:lang w:val="lv-LV" w:eastAsia="lv-LV"/>
        </w:rPr>
      </w:pPr>
    </w:p>
    <w:p w14:paraId="05D3CE63" w14:textId="4D5196F2" w:rsidR="004F12E6" w:rsidRPr="00E8646E" w:rsidRDefault="004F12E6" w:rsidP="00E8646E">
      <w:pPr>
        <w:widowControl/>
        <w:tabs>
          <w:tab w:val="left" w:pos="6804"/>
        </w:tabs>
        <w:spacing w:before="360" w:after="0" w:line="240" w:lineRule="auto"/>
        <w:jc w:val="center"/>
        <w:rPr>
          <w:rFonts w:ascii="Times New Roman" w:hAnsi="Times New Roman"/>
          <w:i/>
          <w:iCs/>
          <w:lang w:val="lv-LV"/>
        </w:rPr>
      </w:pPr>
      <w:r w:rsidRPr="00E8646E">
        <w:rPr>
          <w:rFonts w:ascii="Times New Roman" w:hAnsi="Times New Roman"/>
          <w:i/>
          <w:iCs/>
          <w:lang w:val="lv-LV"/>
        </w:rPr>
        <w:t>Šis dokuments ir parakstīts ar drošu elektronisko parakstu un satur laika zīmogu.</w:t>
      </w:r>
    </w:p>
    <w:sectPr w:rsidR="004F12E6" w:rsidRPr="00E8646E"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37A6" w14:textId="77777777" w:rsidR="00D25D4B" w:rsidRDefault="00D25D4B">
      <w:pPr>
        <w:spacing w:after="0" w:line="240" w:lineRule="auto"/>
      </w:pPr>
      <w:r>
        <w:separator/>
      </w:r>
    </w:p>
  </w:endnote>
  <w:endnote w:type="continuationSeparator" w:id="0">
    <w:p w14:paraId="7B5B9EAF" w14:textId="77777777" w:rsidR="00D25D4B" w:rsidRDefault="00D2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9109" w14:textId="77777777" w:rsidR="00D25D4B" w:rsidRDefault="00D25D4B">
      <w:pPr>
        <w:spacing w:after="0" w:line="240" w:lineRule="auto"/>
      </w:pPr>
      <w:r>
        <w:separator/>
      </w:r>
    </w:p>
  </w:footnote>
  <w:footnote w:type="continuationSeparator" w:id="0">
    <w:p w14:paraId="6DC23C78" w14:textId="77777777" w:rsidR="00D25D4B" w:rsidRDefault="00D25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7642C"/>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145E"/>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D5413"/>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239E"/>
    <w:rsid w:val="003F302D"/>
    <w:rsid w:val="00407D3A"/>
    <w:rsid w:val="00410759"/>
    <w:rsid w:val="004117CB"/>
    <w:rsid w:val="00414E5E"/>
    <w:rsid w:val="0041599B"/>
    <w:rsid w:val="004179C6"/>
    <w:rsid w:val="0043618C"/>
    <w:rsid w:val="0044519C"/>
    <w:rsid w:val="00445562"/>
    <w:rsid w:val="00452644"/>
    <w:rsid w:val="00452B6C"/>
    <w:rsid w:val="004538BC"/>
    <w:rsid w:val="00455364"/>
    <w:rsid w:val="00456307"/>
    <w:rsid w:val="0045783E"/>
    <w:rsid w:val="00460079"/>
    <w:rsid w:val="004637C0"/>
    <w:rsid w:val="00466C1A"/>
    <w:rsid w:val="00484A17"/>
    <w:rsid w:val="00495CCD"/>
    <w:rsid w:val="004A1E34"/>
    <w:rsid w:val="004A4488"/>
    <w:rsid w:val="004B2741"/>
    <w:rsid w:val="004B29C1"/>
    <w:rsid w:val="004D01D3"/>
    <w:rsid w:val="004D450D"/>
    <w:rsid w:val="004E3710"/>
    <w:rsid w:val="004F12E6"/>
    <w:rsid w:val="004F4395"/>
    <w:rsid w:val="004F5BFF"/>
    <w:rsid w:val="004F5D02"/>
    <w:rsid w:val="0050052C"/>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03C0"/>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3A9B"/>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A40C0"/>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91770"/>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0C81"/>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E5F69"/>
    <w:rsid w:val="00CF26CB"/>
    <w:rsid w:val="00CF4BA9"/>
    <w:rsid w:val="00CF54A6"/>
    <w:rsid w:val="00CF57E6"/>
    <w:rsid w:val="00D0474C"/>
    <w:rsid w:val="00D04CC5"/>
    <w:rsid w:val="00D058AF"/>
    <w:rsid w:val="00D16EAA"/>
    <w:rsid w:val="00D21FA6"/>
    <w:rsid w:val="00D25C53"/>
    <w:rsid w:val="00D25D4B"/>
    <w:rsid w:val="00D27900"/>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8646E"/>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3654</Characters>
  <Application>Microsoft Office Word</Application>
  <DocSecurity>0</DocSecurity>
  <Lines>68</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4169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2026-04-10T09:57:00Z</dcterms:created>
  <dcterms:modified xsi:type="dcterms:W3CDTF">2026-04-10T09:57:00Z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