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485D" w14:textId="323A3318" w:rsidR="00F34163" w:rsidRDefault="00550FCE" w:rsidP="00F34163">
      <w:pPr>
        <w:pStyle w:val="paragraph"/>
        <w:spacing w:before="0" w:beforeAutospacing="0" w:after="0" w:afterAutospacing="0"/>
        <w:ind w:left="5100"/>
        <w:textAlignment w:val="baseline"/>
        <w:rPr>
          <w:rStyle w:val="normaltextrun"/>
          <w:b/>
          <w:bCs/>
        </w:rPr>
      </w:pPr>
      <w:r>
        <w:rPr>
          <w:rStyle w:val="normaltextrun"/>
          <w:b/>
          <w:bCs/>
        </w:rPr>
        <w:t>patērētāja</w:t>
      </w:r>
    </w:p>
    <w:p w14:paraId="5D71EF85" w14:textId="77777777" w:rsidR="00F34163" w:rsidRDefault="00F34163" w:rsidP="00F34163">
      <w:pPr>
        <w:pStyle w:val="paragraph"/>
        <w:spacing w:before="0" w:beforeAutospacing="0" w:after="0" w:afterAutospacing="0"/>
        <w:ind w:left="5100"/>
        <w:textAlignment w:val="baseline"/>
        <w:rPr>
          <w:rFonts w:ascii="Segoe UI" w:hAnsi="Segoe UI" w:cs="Segoe UI"/>
          <w:sz w:val="18"/>
          <w:szCs w:val="18"/>
        </w:rPr>
      </w:pPr>
    </w:p>
    <w:p w14:paraId="247350E0" w14:textId="4CCB551A" w:rsidR="00F34163" w:rsidRDefault="00550FCE" w:rsidP="00F34163">
      <w:pPr>
        <w:pStyle w:val="paragraph"/>
        <w:spacing w:before="0" w:beforeAutospacing="0" w:after="0" w:afterAutospacing="0"/>
        <w:ind w:left="5100"/>
        <w:textAlignment w:val="baseline"/>
        <w:rPr>
          <w:rFonts w:ascii="Segoe UI" w:hAnsi="Segoe UI" w:cs="Segoe UI"/>
          <w:sz w:val="18"/>
          <w:szCs w:val="18"/>
        </w:rPr>
      </w:pPr>
      <w:r>
        <w:rPr>
          <w:rStyle w:val="normaltextrun"/>
          <w:b/>
          <w:bCs/>
        </w:rPr>
        <w:t>sabiedrība</w:t>
      </w:r>
    </w:p>
    <w:p w14:paraId="0C3D0A8A" w14:textId="6428D672" w:rsidR="00BB0E71" w:rsidRDefault="00BB0E71" w:rsidP="00BB0E71">
      <w:pPr>
        <w:pStyle w:val="paragraph"/>
        <w:spacing w:before="0" w:beforeAutospacing="0" w:after="0" w:afterAutospacing="0"/>
        <w:ind w:firstLine="5100"/>
        <w:jc w:val="both"/>
        <w:textAlignment w:val="baseline"/>
        <w:rPr>
          <w:rFonts w:ascii="Segoe UI" w:hAnsi="Segoe UI" w:cs="Segoe UI"/>
          <w:sz w:val="18"/>
          <w:szCs w:val="18"/>
        </w:rPr>
      </w:pPr>
    </w:p>
    <w:p w14:paraId="7E722FA0" w14:textId="22DD2505" w:rsidR="00AE7030" w:rsidRDefault="00AE7030" w:rsidP="00C036C0">
      <w:pPr>
        <w:pStyle w:val="paragraph"/>
        <w:spacing w:before="0" w:beforeAutospacing="0" w:after="0" w:afterAutospacing="0"/>
        <w:ind w:left="5103"/>
        <w:textAlignment w:val="baseline"/>
        <w:rPr>
          <w:rFonts w:ascii="Segoe UI" w:hAnsi="Segoe UI" w:cs="Segoe UI"/>
          <w:sz w:val="18"/>
          <w:szCs w:val="18"/>
        </w:rPr>
      </w:pPr>
    </w:p>
    <w:p w14:paraId="380FFF6E" w14:textId="6FEFB739" w:rsidR="00EF2309" w:rsidRDefault="00EF2309" w:rsidP="004E3206">
      <w:pPr>
        <w:spacing w:after="0" w:line="240" w:lineRule="auto"/>
        <w:ind w:left="5103"/>
        <w:rPr>
          <w:rFonts w:ascii="Times New Roman" w:eastAsia="Times New Roman" w:hAnsi="Times New Roman"/>
          <w:b/>
          <w:bCs/>
          <w:sz w:val="24"/>
          <w:szCs w:val="24"/>
          <w:lang w:val="lv-LV" w:eastAsia="lv-LV"/>
        </w:rPr>
      </w:pPr>
    </w:p>
    <w:p w14:paraId="56A149DF" w14:textId="77777777" w:rsidR="004E3206" w:rsidRDefault="004E3206" w:rsidP="00726A68">
      <w:pPr>
        <w:spacing w:after="0" w:line="240" w:lineRule="auto"/>
        <w:jc w:val="center"/>
        <w:rPr>
          <w:rFonts w:ascii="Times New Roman" w:eastAsia="Times New Roman" w:hAnsi="Times New Roman"/>
          <w:b/>
          <w:bCs/>
          <w:sz w:val="24"/>
          <w:szCs w:val="24"/>
          <w:lang w:val="lv-LV" w:eastAsia="lv-LV"/>
        </w:rPr>
      </w:pPr>
    </w:p>
    <w:p w14:paraId="601F9663" w14:textId="672D79AA"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64A562B7"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AE7030">
        <w:rPr>
          <w:rFonts w:ascii="Times New Roman" w:eastAsia="Times New Roman" w:hAnsi="Times New Roman"/>
          <w:sz w:val="24"/>
          <w:szCs w:val="24"/>
          <w:lang w:val="lv-LV" w:eastAsia="lv-LV"/>
        </w:rPr>
        <w:t>9</w:t>
      </w:r>
      <w:r w:rsidR="004E3206">
        <w:rPr>
          <w:rFonts w:ascii="Times New Roman" w:eastAsia="Times New Roman" w:hAnsi="Times New Roman"/>
          <w:sz w:val="24"/>
          <w:szCs w:val="24"/>
          <w:lang w:val="lv-LV" w:eastAsia="lv-LV"/>
        </w:rPr>
        <w:t>.</w:t>
      </w:r>
      <w:r w:rsidR="00AE7030">
        <w:rPr>
          <w:rFonts w:ascii="Times New Roman" w:eastAsia="Times New Roman" w:hAnsi="Times New Roman"/>
          <w:sz w:val="24"/>
          <w:szCs w:val="24"/>
          <w:lang w:val="lv-LV" w:eastAsia="lv-LV"/>
        </w:rPr>
        <w:t>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AE7030">
        <w:rPr>
          <w:rFonts w:ascii="Times New Roman" w:eastAsia="Times New Roman" w:hAnsi="Times New Roman"/>
          <w:sz w:val="24"/>
          <w:szCs w:val="24"/>
          <w:lang w:val="lv-LV" w:eastAsia="lv-LV"/>
        </w:rPr>
        <w:t>6</w:t>
      </w:r>
      <w:r w:rsidR="00E0174B">
        <w:rPr>
          <w:rFonts w:ascii="Times New Roman" w:eastAsia="Times New Roman" w:hAnsi="Times New Roman"/>
          <w:sz w:val="24"/>
          <w:szCs w:val="24"/>
          <w:lang w:val="lv-LV" w:eastAsia="lv-LV"/>
        </w:rPr>
        <w:t>2</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locekle Irēna Riekstiņa – komersantu interešu pārstāve,</w:t>
      </w:r>
    </w:p>
    <w:p w14:paraId="672B558B" w14:textId="5F0737EE" w:rsidR="00726A68" w:rsidRDefault="00726A68" w:rsidP="004E3206">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w:t>
      </w:r>
      <w:r w:rsidR="00550FCE">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un sabiedrīb</w:t>
      </w:r>
      <w:r w:rsidR="00550FCE">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saistībā ar kompleksā tūrisma pakalpojuma</w:t>
      </w:r>
      <w:r w:rsidR="004E3206">
        <w:rPr>
          <w:rFonts w:ascii="Times New Roman" w:eastAsia="Times New Roman" w:hAnsi="Times New Roman"/>
          <w:sz w:val="24"/>
          <w:szCs w:val="24"/>
          <w:lang w:val="lv-LV" w:eastAsia="lv-LV"/>
        </w:rPr>
        <w:t xml:space="preserve"> </w:t>
      </w:r>
      <w:r w:rsidRPr="00726A68">
        <w:rPr>
          <w:rFonts w:ascii="Times New Roman" w:eastAsia="Times New Roman" w:hAnsi="Times New Roman"/>
          <w:sz w:val="24"/>
          <w:szCs w:val="24"/>
          <w:lang w:val="lv-LV" w:eastAsia="lv-LV"/>
        </w:rPr>
        <w:t>neatbilstību.</w:t>
      </w:r>
    </w:p>
    <w:p w14:paraId="589C1016" w14:textId="61B6BDC2" w:rsidR="00484ED9" w:rsidRDefault="00484ED9" w:rsidP="00484ED9">
      <w:pPr>
        <w:spacing w:after="0" w:line="240" w:lineRule="auto"/>
        <w:ind w:firstLine="709"/>
        <w:jc w:val="both"/>
        <w:rPr>
          <w:rFonts w:ascii="Times New Roman" w:eastAsia="Times New Roman" w:hAnsi="Times New Roman"/>
          <w:sz w:val="24"/>
          <w:szCs w:val="24"/>
          <w:lang w:val="lv-LV" w:eastAsia="lv-LV"/>
        </w:rPr>
      </w:pPr>
      <w:r w:rsidRPr="00484ED9">
        <w:rPr>
          <w:rFonts w:ascii="Times New Roman" w:eastAsia="Times New Roman" w:hAnsi="Times New Roman"/>
          <w:sz w:val="24"/>
          <w:szCs w:val="24"/>
          <w:lang w:val="lv-LV" w:eastAsia="lv-LV"/>
        </w:rPr>
        <w:t>No lietas materiāliem izriet, ka patērētāj</w:t>
      </w:r>
      <w:r w:rsidR="0066221F">
        <w:rPr>
          <w:rFonts w:ascii="Times New Roman" w:eastAsia="Times New Roman" w:hAnsi="Times New Roman"/>
          <w:sz w:val="24"/>
          <w:szCs w:val="24"/>
          <w:lang w:val="lv-LV" w:eastAsia="lv-LV"/>
        </w:rPr>
        <w:t>a</w:t>
      </w:r>
      <w:r w:rsidRPr="00484ED9">
        <w:rPr>
          <w:rFonts w:ascii="Times New Roman" w:eastAsia="Times New Roman" w:hAnsi="Times New Roman"/>
          <w:sz w:val="24"/>
          <w:szCs w:val="24"/>
          <w:lang w:val="lv-LV" w:eastAsia="lv-LV"/>
        </w:rPr>
        <w:t xml:space="preserve"> 2025. gada 2. aprīlī ar sabiedrību noslēdza Komplekso tūrisma pakalpojumu sniegšanas līgumu Nr. 3605651 par ceļojuma nodrošināšanu divām personām uz Albāniju, viesnīcā “</w:t>
      </w:r>
      <w:proofErr w:type="spellStart"/>
      <w:r w:rsidRPr="00484ED9">
        <w:rPr>
          <w:rFonts w:ascii="Times New Roman" w:eastAsia="Times New Roman" w:hAnsi="Times New Roman"/>
          <w:sz w:val="24"/>
          <w:szCs w:val="24"/>
          <w:lang w:val="lv-LV" w:eastAsia="lv-LV"/>
        </w:rPr>
        <w:t>D'Azur</w:t>
      </w:r>
      <w:proofErr w:type="spellEnd"/>
      <w:r w:rsidRPr="00484ED9">
        <w:rPr>
          <w:rFonts w:ascii="Times New Roman" w:eastAsia="Times New Roman" w:hAnsi="Times New Roman"/>
          <w:sz w:val="24"/>
          <w:szCs w:val="24"/>
          <w:lang w:val="lv-LV" w:eastAsia="lv-LV"/>
        </w:rPr>
        <w:t xml:space="preserve"> </w:t>
      </w:r>
      <w:proofErr w:type="spellStart"/>
      <w:r w:rsidRPr="00484ED9">
        <w:rPr>
          <w:rFonts w:ascii="Times New Roman" w:eastAsia="Times New Roman" w:hAnsi="Times New Roman"/>
          <w:sz w:val="24"/>
          <w:szCs w:val="24"/>
          <w:lang w:val="lv-LV" w:eastAsia="lv-LV"/>
        </w:rPr>
        <w:t>Coast</w:t>
      </w:r>
      <w:proofErr w:type="spellEnd"/>
      <w:r w:rsidRPr="00484ED9">
        <w:rPr>
          <w:rFonts w:ascii="Times New Roman" w:eastAsia="Times New Roman" w:hAnsi="Times New Roman"/>
          <w:sz w:val="24"/>
          <w:szCs w:val="24"/>
          <w:lang w:val="lv-LV" w:eastAsia="lv-LV"/>
        </w:rPr>
        <w:t xml:space="preserve"> </w:t>
      </w:r>
      <w:proofErr w:type="spellStart"/>
      <w:r w:rsidRPr="00484ED9">
        <w:rPr>
          <w:rFonts w:ascii="Times New Roman" w:eastAsia="Times New Roman" w:hAnsi="Times New Roman"/>
          <w:sz w:val="24"/>
          <w:szCs w:val="24"/>
          <w:lang w:val="lv-LV" w:eastAsia="lv-LV"/>
        </w:rPr>
        <w:t>Resort</w:t>
      </w:r>
      <w:proofErr w:type="spellEnd"/>
      <w:r w:rsidRPr="00484ED9">
        <w:rPr>
          <w:rFonts w:ascii="Times New Roman" w:eastAsia="Times New Roman" w:hAnsi="Times New Roman"/>
          <w:sz w:val="24"/>
          <w:szCs w:val="24"/>
          <w:lang w:val="lv-LV" w:eastAsia="lv-LV"/>
        </w:rPr>
        <w:t xml:space="preserve">” 5*, uz 7 naktīm, ar ēdināšanu, lidojumu un </w:t>
      </w:r>
      <w:proofErr w:type="spellStart"/>
      <w:r w:rsidRPr="00484ED9">
        <w:rPr>
          <w:rFonts w:ascii="Times New Roman" w:eastAsia="Times New Roman" w:hAnsi="Times New Roman"/>
          <w:sz w:val="24"/>
          <w:szCs w:val="24"/>
          <w:lang w:val="lv-LV" w:eastAsia="lv-LV"/>
        </w:rPr>
        <w:t>transfēru</w:t>
      </w:r>
      <w:proofErr w:type="spellEnd"/>
      <w:r w:rsidRPr="00484ED9">
        <w:rPr>
          <w:rFonts w:ascii="Times New Roman" w:eastAsia="Times New Roman" w:hAnsi="Times New Roman"/>
          <w:sz w:val="24"/>
          <w:szCs w:val="24"/>
          <w:lang w:val="lv-LV" w:eastAsia="lv-LV"/>
        </w:rPr>
        <w:t>, par kopējo cenu 2077,82 EUR. Ceļojums tika īstenots no 2025. gada 9.</w:t>
      </w:r>
      <w:r>
        <w:rPr>
          <w:rFonts w:ascii="Times New Roman" w:eastAsia="Times New Roman" w:hAnsi="Times New Roman"/>
          <w:sz w:val="24"/>
          <w:szCs w:val="24"/>
          <w:lang w:val="lv-LV" w:eastAsia="lv-LV"/>
        </w:rPr>
        <w:t> </w:t>
      </w:r>
      <w:r w:rsidRPr="00484ED9">
        <w:rPr>
          <w:rFonts w:ascii="Times New Roman" w:eastAsia="Times New Roman" w:hAnsi="Times New Roman"/>
          <w:sz w:val="24"/>
          <w:szCs w:val="24"/>
          <w:lang w:val="lv-LV" w:eastAsia="lv-LV"/>
        </w:rPr>
        <w:t>jūnija līdz</w:t>
      </w:r>
      <w:r>
        <w:rPr>
          <w:rFonts w:ascii="Times New Roman" w:eastAsia="Times New Roman" w:hAnsi="Times New Roman"/>
          <w:sz w:val="24"/>
          <w:szCs w:val="24"/>
          <w:lang w:val="lv-LV" w:eastAsia="lv-LV"/>
        </w:rPr>
        <w:t xml:space="preserve"> 2025. gada </w:t>
      </w:r>
      <w:r w:rsidRPr="00484ED9">
        <w:rPr>
          <w:rFonts w:ascii="Times New Roman" w:eastAsia="Times New Roman" w:hAnsi="Times New Roman"/>
          <w:sz w:val="24"/>
          <w:szCs w:val="24"/>
          <w:lang w:val="lv-LV" w:eastAsia="lv-LV"/>
        </w:rPr>
        <w:t>16. jūnijam.</w:t>
      </w:r>
      <w:r>
        <w:rPr>
          <w:rFonts w:ascii="Times New Roman" w:eastAsia="Times New Roman" w:hAnsi="Times New Roman"/>
          <w:sz w:val="24"/>
          <w:szCs w:val="24"/>
          <w:lang w:val="lv-LV" w:eastAsia="lv-LV"/>
        </w:rPr>
        <w:t xml:space="preserve"> </w:t>
      </w:r>
      <w:r w:rsidRPr="00484ED9">
        <w:rPr>
          <w:rFonts w:ascii="Times New Roman" w:eastAsia="Times New Roman" w:hAnsi="Times New Roman"/>
          <w:sz w:val="24"/>
          <w:szCs w:val="24"/>
          <w:lang w:val="lv-LV" w:eastAsia="lv-LV"/>
        </w:rPr>
        <w:t>Patērētāj</w:t>
      </w:r>
      <w:r w:rsidR="0066221F">
        <w:rPr>
          <w:rFonts w:ascii="Times New Roman" w:eastAsia="Times New Roman" w:hAnsi="Times New Roman"/>
          <w:sz w:val="24"/>
          <w:szCs w:val="24"/>
          <w:lang w:val="lv-LV" w:eastAsia="lv-LV"/>
        </w:rPr>
        <w:t>a</w:t>
      </w:r>
      <w:r w:rsidRPr="00484ED9">
        <w:rPr>
          <w:rFonts w:ascii="Times New Roman" w:eastAsia="Times New Roman" w:hAnsi="Times New Roman"/>
          <w:sz w:val="24"/>
          <w:szCs w:val="24"/>
          <w:lang w:val="lv-LV" w:eastAsia="lv-LV"/>
        </w:rPr>
        <w:t xml:space="preserve"> norāda, ka viesnīcas un tās apkārtnes faktiskā situācija neatbilda līguma noteikumiem un piedāvājumā sniegtajai informācijai, jo viesnīcas apkārtnē un pludmalē notika būvdarbi, nebija nodrošināts solītais pludmales iekārtojums un pludmales bārs, kā arī ēdināšanas pakalpojums neatbilda </w:t>
      </w:r>
      <w:proofErr w:type="spellStart"/>
      <w:r w:rsidRPr="00484ED9">
        <w:rPr>
          <w:rFonts w:ascii="Times New Roman" w:eastAsia="Times New Roman" w:hAnsi="Times New Roman"/>
          <w:sz w:val="24"/>
          <w:szCs w:val="24"/>
          <w:lang w:val="lv-LV" w:eastAsia="lv-LV"/>
        </w:rPr>
        <w:t>All</w:t>
      </w:r>
      <w:proofErr w:type="spellEnd"/>
      <w:r w:rsidRPr="00484ED9">
        <w:rPr>
          <w:rFonts w:ascii="Times New Roman" w:eastAsia="Times New Roman" w:hAnsi="Times New Roman"/>
          <w:sz w:val="24"/>
          <w:szCs w:val="24"/>
          <w:lang w:val="lv-LV" w:eastAsia="lv-LV"/>
        </w:rPr>
        <w:t xml:space="preserve"> </w:t>
      </w:r>
      <w:proofErr w:type="spellStart"/>
      <w:r w:rsidRPr="00484ED9">
        <w:rPr>
          <w:rFonts w:ascii="Times New Roman" w:eastAsia="Times New Roman" w:hAnsi="Times New Roman"/>
          <w:sz w:val="24"/>
          <w:szCs w:val="24"/>
          <w:lang w:val="lv-LV" w:eastAsia="lv-LV"/>
        </w:rPr>
        <w:t>Inclusive</w:t>
      </w:r>
      <w:proofErr w:type="spellEnd"/>
      <w:r w:rsidRPr="00484ED9">
        <w:rPr>
          <w:rFonts w:ascii="Times New Roman" w:eastAsia="Times New Roman" w:hAnsi="Times New Roman"/>
          <w:sz w:val="24"/>
          <w:szCs w:val="24"/>
          <w:lang w:val="lv-LV" w:eastAsia="lv-LV"/>
        </w:rPr>
        <w:t xml:space="preserve"> piedāvājumam. Patērētāj</w:t>
      </w:r>
      <w:r w:rsidR="0066221F">
        <w:rPr>
          <w:rFonts w:ascii="Times New Roman" w:eastAsia="Times New Roman" w:hAnsi="Times New Roman"/>
          <w:sz w:val="24"/>
          <w:szCs w:val="24"/>
          <w:lang w:val="lv-LV" w:eastAsia="lv-LV"/>
        </w:rPr>
        <w:t>a</w:t>
      </w:r>
      <w:r w:rsidRPr="00484ED9">
        <w:rPr>
          <w:rFonts w:ascii="Times New Roman" w:eastAsia="Times New Roman" w:hAnsi="Times New Roman"/>
          <w:sz w:val="24"/>
          <w:szCs w:val="24"/>
          <w:lang w:val="lv-LV" w:eastAsia="lv-LV"/>
        </w:rPr>
        <w:t xml:space="preserve"> informēja sabiedrību par neatbilstībām ceļojuma laikā, tomēr situācija netika novērsta, un netika piedāvāts cenas samazinājums vai alternatīvs risinājums.</w:t>
      </w:r>
      <w:r>
        <w:rPr>
          <w:rFonts w:ascii="Times New Roman" w:eastAsia="Times New Roman" w:hAnsi="Times New Roman"/>
          <w:sz w:val="24"/>
          <w:szCs w:val="24"/>
          <w:lang w:val="lv-LV" w:eastAsia="lv-LV"/>
        </w:rPr>
        <w:t xml:space="preserve"> </w:t>
      </w:r>
      <w:r w:rsidRPr="00484ED9">
        <w:rPr>
          <w:rFonts w:ascii="Times New Roman" w:eastAsia="Times New Roman" w:hAnsi="Times New Roman"/>
          <w:sz w:val="24"/>
          <w:szCs w:val="24"/>
          <w:lang w:val="lv-LV" w:eastAsia="lv-LV"/>
        </w:rPr>
        <w:t>Ņemot vērā minēto, patērētāj</w:t>
      </w:r>
      <w:r w:rsidR="0066221F">
        <w:rPr>
          <w:rFonts w:ascii="Times New Roman" w:eastAsia="Times New Roman" w:hAnsi="Times New Roman"/>
          <w:sz w:val="24"/>
          <w:szCs w:val="24"/>
          <w:lang w:val="lv-LV" w:eastAsia="lv-LV"/>
        </w:rPr>
        <w:t>a</w:t>
      </w:r>
      <w:r w:rsidRPr="00484ED9">
        <w:rPr>
          <w:rFonts w:ascii="Times New Roman" w:eastAsia="Times New Roman" w:hAnsi="Times New Roman"/>
          <w:sz w:val="24"/>
          <w:szCs w:val="24"/>
          <w:lang w:val="lv-LV" w:eastAsia="lv-LV"/>
        </w:rPr>
        <w:t xml:space="preserve"> vērsās pie sabiedrības ar prasību par cenas samazinājumu, kā arī vēlāk iesniedza prasību Komisijai, lūdzot samazināt ceļojuma cenu un atmaksāt 998,00 EUR.</w:t>
      </w:r>
    </w:p>
    <w:p w14:paraId="5B98ABA6" w14:textId="3A9A98FD" w:rsidR="00484ED9" w:rsidRDefault="00484ED9" w:rsidP="00484ED9">
      <w:pPr>
        <w:spacing w:after="0" w:line="240" w:lineRule="auto"/>
        <w:ind w:firstLine="709"/>
        <w:jc w:val="both"/>
        <w:rPr>
          <w:rFonts w:ascii="Times New Roman" w:eastAsia="Times New Roman" w:hAnsi="Times New Roman"/>
          <w:sz w:val="24"/>
          <w:szCs w:val="24"/>
          <w:lang w:val="lv-LV" w:eastAsia="lv-LV"/>
        </w:rPr>
      </w:pPr>
      <w:r w:rsidRPr="00484ED9">
        <w:rPr>
          <w:rFonts w:ascii="Times New Roman" w:eastAsia="Times New Roman" w:hAnsi="Times New Roman"/>
          <w:sz w:val="24"/>
          <w:szCs w:val="24"/>
          <w:lang w:val="lv-LV" w:eastAsia="lv-LV"/>
        </w:rPr>
        <w:t>Sabiedrība lietā ir sniegusi skaidrojumu, norādot, ka būvdarbus viesnīcas apkārtnē organizēja vietējie attīstītāji un par tiem sabiedrība nebija savlaicīgi informēta, tomēr atzīst, ka tās pienākums bija nodrošināt patērētāju ar iespējami precīzu informāciju par galamērķi.</w:t>
      </w:r>
      <w:r>
        <w:rPr>
          <w:rFonts w:ascii="Times New Roman" w:eastAsia="Times New Roman" w:hAnsi="Times New Roman"/>
          <w:sz w:val="24"/>
          <w:szCs w:val="24"/>
          <w:lang w:val="lv-LV" w:eastAsia="lv-LV"/>
        </w:rPr>
        <w:t xml:space="preserve"> Sabiedrība, i</w:t>
      </w:r>
      <w:r w:rsidRPr="00484ED9">
        <w:rPr>
          <w:rFonts w:ascii="Times New Roman" w:eastAsia="Times New Roman" w:hAnsi="Times New Roman"/>
          <w:sz w:val="24"/>
          <w:szCs w:val="24"/>
          <w:lang w:val="lv-LV" w:eastAsia="lv-LV"/>
        </w:rPr>
        <w:t>zvērtējot patērētāja</w:t>
      </w:r>
      <w:r w:rsidR="0066221F">
        <w:rPr>
          <w:rFonts w:ascii="Times New Roman" w:eastAsia="Times New Roman" w:hAnsi="Times New Roman"/>
          <w:sz w:val="24"/>
          <w:szCs w:val="24"/>
          <w:lang w:val="lv-LV" w:eastAsia="lv-LV"/>
        </w:rPr>
        <w:t>s</w:t>
      </w:r>
      <w:r w:rsidRPr="00484ED9">
        <w:rPr>
          <w:rFonts w:ascii="Times New Roman" w:eastAsia="Times New Roman" w:hAnsi="Times New Roman"/>
          <w:sz w:val="24"/>
          <w:szCs w:val="24"/>
          <w:lang w:val="lv-LV" w:eastAsia="lv-LV"/>
        </w:rPr>
        <w:t xml:space="preserve"> sūdzību, piedāvāja </w:t>
      </w:r>
      <w:r>
        <w:rPr>
          <w:rFonts w:ascii="Times New Roman" w:eastAsia="Times New Roman" w:hAnsi="Times New Roman"/>
          <w:sz w:val="24"/>
          <w:szCs w:val="24"/>
          <w:lang w:val="lv-LV" w:eastAsia="lv-LV"/>
        </w:rPr>
        <w:t xml:space="preserve">patērētājam </w:t>
      </w:r>
      <w:r w:rsidRPr="00484ED9">
        <w:rPr>
          <w:rFonts w:ascii="Times New Roman" w:eastAsia="Times New Roman" w:hAnsi="Times New Roman"/>
          <w:sz w:val="24"/>
          <w:szCs w:val="24"/>
          <w:lang w:val="lv-LV" w:eastAsia="lv-LV"/>
        </w:rPr>
        <w:t>kā strīda risinājumu izmaksāt naudas kompensāciju 200,00 EUR apmērā vai izsniegt dāvanu karti 300,00 EUR apmērā turpmākiem ceļojumiem, tomēr atteicās atzīt patērētāja prasību par cenas samazinājumu 998,00</w:t>
      </w:r>
      <w:r>
        <w:rPr>
          <w:rFonts w:ascii="Times New Roman" w:eastAsia="Times New Roman" w:hAnsi="Times New Roman"/>
          <w:sz w:val="24"/>
          <w:szCs w:val="24"/>
          <w:lang w:val="lv-LV" w:eastAsia="lv-LV"/>
        </w:rPr>
        <w:t> </w:t>
      </w:r>
      <w:r w:rsidRPr="00484ED9">
        <w:rPr>
          <w:rFonts w:ascii="Times New Roman" w:eastAsia="Times New Roman" w:hAnsi="Times New Roman"/>
          <w:sz w:val="24"/>
          <w:szCs w:val="24"/>
          <w:lang w:val="lv-LV" w:eastAsia="lv-LV"/>
        </w:rPr>
        <w:t>EUR apmērā.</w:t>
      </w:r>
    </w:p>
    <w:p w14:paraId="32D4DAAF" w14:textId="72395E39" w:rsidR="00484ED9" w:rsidRPr="00484ED9" w:rsidRDefault="00484ED9" w:rsidP="00484ED9">
      <w:pPr>
        <w:spacing w:after="0" w:line="240" w:lineRule="auto"/>
        <w:ind w:firstLine="709"/>
        <w:jc w:val="both"/>
        <w:rPr>
          <w:rFonts w:ascii="Times New Roman" w:eastAsia="Times New Roman" w:hAnsi="Times New Roman"/>
          <w:sz w:val="24"/>
          <w:szCs w:val="24"/>
          <w:lang w:val="lv-LV" w:eastAsia="lv-LV"/>
        </w:rPr>
      </w:pPr>
      <w:r w:rsidRPr="00484ED9">
        <w:rPr>
          <w:rFonts w:ascii="Times New Roman" w:eastAsia="Times New Roman" w:hAnsi="Times New Roman"/>
          <w:sz w:val="24"/>
          <w:szCs w:val="24"/>
          <w:lang w:val="lv-LV" w:eastAsia="lv-LV"/>
        </w:rPr>
        <w:t>Komisija, izvērtējot lietā esošos apstākļus un pušu iesniegtos pierādījumus, secina, ka patērētājam sniegtais tūrisma pakalpojums neatbilda līguma noteikumiem. Viesnīcas apkārtne, pludmales infrastruktūra un ēdināšanas pakalpojums neatbilda piedāvājumā norādītajam, turklāt sabiedrība nesniedza būtisku informāciju par remontdarbiem, kas radīja patērētājam būtiskas neērtības un liedza</w:t>
      </w:r>
      <w:r>
        <w:rPr>
          <w:rFonts w:ascii="Times New Roman" w:eastAsia="Times New Roman" w:hAnsi="Times New Roman"/>
          <w:sz w:val="24"/>
          <w:szCs w:val="24"/>
          <w:lang w:val="lv-LV" w:eastAsia="lv-LV"/>
        </w:rPr>
        <w:t xml:space="preserve"> patērētājam</w:t>
      </w:r>
      <w:r w:rsidRPr="00484ED9">
        <w:rPr>
          <w:rFonts w:ascii="Times New Roman" w:eastAsia="Times New Roman" w:hAnsi="Times New Roman"/>
          <w:sz w:val="24"/>
          <w:szCs w:val="24"/>
          <w:lang w:val="lv-LV" w:eastAsia="lv-LV"/>
        </w:rPr>
        <w:t xml:space="preserve"> saņemt to, kas bija sagaidāms, noslēdzot līgumu.</w:t>
      </w:r>
    </w:p>
    <w:p w14:paraId="6B9841A3" w14:textId="7E7E5FA1" w:rsidR="00F34163" w:rsidRDefault="00F34163" w:rsidP="00F34163">
      <w:pPr>
        <w:spacing w:after="0" w:line="240" w:lineRule="auto"/>
        <w:ind w:firstLine="709"/>
        <w:jc w:val="both"/>
        <w:rPr>
          <w:rFonts w:ascii="Times New Roman" w:eastAsia="Times New Roman" w:hAnsi="Times New Roman"/>
          <w:sz w:val="24"/>
          <w:szCs w:val="24"/>
          <w:lang w:val="lv-LV" w:eastAsia="lv-LV"/>
        </w:rPr>
      </w:pPr>
      <w:r w:rsidRPr="00F34163">
        <w:rPr>
          <w:rFonts w:ascii="Times New Roman" w:eastAsia="Times New Roman" w:hAnsi="Times New Roman"/>
          <w:sz w:val="24"/>
          <w:szCs w:val="24"/>
          <w:lang w:val="lv-LV" w:eastAsia="lv-LV"/>
        </w:rPr>
        <w:t>Komisija norāda, ka saskaņā ar 2018.</w:t>
      </w:r>
      <w:r w:rsidR="00484ED9">
        <w:rPr>
          <w:rFonts w:ascii="Times New Roman" w:eastAsia="Times New Roman" w:hAnsi="Times New Roman"/>
          <w:sz w:val="24"/>
          <w:szCs w:val="24"/>
          <w:lang w:val="lv-LV" w:eastAsia="lv-LV"/>
        </w:rPr>
        <w:t xml:space="preserve"> </w:t>
      </w:r>
      <w:r w:rsidRPr="00F34163">
        <w:rPr>
          <w:rFonts w:ascii="Times New Roman" w:eastAsia="Times New Roman" w:hAnsi="Times New Roman"/>
          <w:sz w:val="24"/>
          <w:szCs w:val="24"/>
          <w:lang w:val="lv-LV" w:eastAsia="lv-LV"/>
        </w:rPr>
        <w:t>gada 26.</w:t>
      </w:r>
      <w:r w:rsidR="00484ED9">
        <w:rPr>
          <w:rFonts w:ascii="Times New Roman" w:eastAsia="Times New Roman" w:hAnsi="Times New Roman"/>
          <w:sz w:val="24"/>
          <w:szCs w:val="24"/>
          <w:lang w:val="lv-LV" w:eastAsia="lv-LV"/>
        </w:rPr>
        <w:t xml:space="preserve"> </w:t>
      </w:r>
      <w:r w:rsidRPr="00F34163">
        <w:rPr>
          <w:rFonts w:ascii="Times New Roman" w:eastAsia="Times New Roman" w:hAnsi="Times New Roman"/>
          <w:sz w:val="24"/>
          <w:szCs w:val="24"/>
          <w:lang w:val="lv-LV" w:eastAsia="lv-LV"/>
        </w:rPr>
        <w:t>jūnija Ministru kabineta noteikumu Nr.</w:t>
      </w:r>
      <w:r w:rsidR="00484ED9">
        <w:rPr>
          <w:rFonts w:ascii="Times New Roman" w:eastAsia="Times New Roman" w:hAnsi="Times New Roman"/>
          <w:sz w:val="24"/>
          <w:szCs w:val="24"/>
          <w:lang w:val="lv-LV" w:eastAsia="lv-LV"/>
        </w:rPr>
        <w:t> </w:t>
      </w:r>
      <w:r w:rsidRPr="00F34163">
        <w:rPr>
          <w:rFonts w:ascii="Times New Roman" w:eastAsia="Times New Roman" w:hAnsi="Times New Roman"/>
          <w:sz w:val="24"/>
          <w:szCs w:val="24"/>
          <w:lang w:val="lv-LV" w:eastAsia="lv-LV"/>
        </w:rPr>
        <w:t xml:space="preserve">380 “Noteikumi par kompleksa un saistīta tūrisma pakalpojuma sagatavošanas un </w:t>
      </w:r>
      <w:r w:rsidRPr="00F34163">
        <w:rPr>
          <w:rFonts w:ascii="Times New Roman" w:eastAsia="Times New Roman" w:hAnsi="Times New Roman"/>
          <w:sz w:val="24"/>
          <w:szCs w:val="24"/>
          <w:lang w:val="lv-LV" w:eastAsia="lv-LV"/>
        </w:rPr>
        <w:lastRenderedPageBreak/>
        <w:t>sniegšanas kārtību un kompleksu un saistītu tūrisma pakalpojumu sniedzēju un ceļotāju tiesībām un pienākumiem” 117.</w:t>
      </w:r>
      <w:r w:rsidR="00484ED9">
        <w:rPr>
          <w:rFonts w:ascii="Times New Roman" w:eastAsia="Times New Roman" w:hAnsi="Times New Roman"/>
          <w:sz w:val="24"/>
          <w:szCs w:val="24"/>
          <w:lang w:val="lv-LV" w:eastAsia="lv-LV"/>
        </w:rPr>
        <w:t xml:space="preserve"> </w:t>
      </w:r>
      <w:r w:rsidRPr="00F34163">
        <w:rPr>
          <w:rFonts w:ascii="Times New Roman" w:eastAsia="Times New Roman" w:hAnsi="Times New Roman"/>
          <w:sz w:val="24"/>
          <w:szCs w:val="24"/>
          <w:lang w:val="lv-LV" w:eastAsia="lv-LV"/>
        </w:rPr>
        <w:t>punktu ceļotājam ir tiesības uz atbilstošu cenas samazinājumu par jebkādu laikposmu, kurā ir notikusi neatbilstība, un saņemt atbilstošu kompensāciju no tūrisma operatora par visiem zaudējumiem, ko ceļotājs cieš jebkādas neatbilstības rezultātā, ja vien tūrisma operators nepierāda, ka neatbilstība ir radusies ceļotāja vainas dēļ. No minētā izriet, ka patērētājam ir tiesības prasīt cenas samazinājumu par neatbilstoši sniegtu tūrisma pakalpojumu.</w:t>
      </w:r>
    </w:p>
    <w:p w14:paraId="133324DB" w14:textId="77777777" w:rsidR="00484ED9" w:rsidRPr="00484ED9" w:rsidRDefault="00484ED9" w:rsidP="00484ED9">
      <w:pPr>
        <w:spacing w:after="0" w:line="240" w:lineRule="auto"/>
        <w:ind w:firstLine="709"/>
        <w:jc w:val="both"/>
        <w:rPr>
          <w:rFonts w:ascii="Times New Roman" w:eastAsia="Times New Roman" w:hAnsi="Times New Roman"/>
          <w:sz w:val="24"/>
          <w:szCs w:val="24"/>
          <w:lang w:val="lv-LV" w:eastAsia="lv-LV"/>
        </w:rPr>
      </w:pPr>
      <w:r w:rsidRPr="00484ED9">
        <w:rPr>
          <w:rFonts w:ascii="Times New Roman" w:eastAsia="Times New Roman" w:hAnsi="Times New Roman"/>
          <w:sz w:val="24"/>
          <w:szCs w:val="24"/>
          <w:lang w:val="lv-LV" w:eastAsia="lv-LV"/>
        </w:rPr>
        <w:t xml:space="preserve">Komisija secina, ka daļa tūrisma pakalpojumu tika nodrošināta, tomēr esošie būvdarbi viesnīcas teritorijā un nepilnīgs </w:t>
      </w:r>
      <w:proofErr w:type="spellStart"/>
      <w:r w:rsidRPr="00484ED9">
        <w:rPr>
          <w:rFonts w:ascii="Times New Roman" w:eastAsia="Times New Roman" w:hAnsi="Times New Roman"/>
          <w:sz w:val="24"/>
          <w:szCs w:val="24"/>
          <w:lang w:val="lv-LV" w:eastAsia="lv-LV"/>
        </w:rPr>
        <w:t>All</w:t>
      </w:r>
      <w:proofErr w:type="spellEnd"/>
      <w:r w:rsidRPr="00484ED9">
        <w:rPr>
          <w:rFonts w:ascii="Times New Roman" w:eastAsia="Times New Roman" w:hAnsi="Times New Roman"/>
          <w:sz w:val="24"/>
          <w:szCs w:val="24"/>
          <w:lang w:val="lv-LV" w:eastAsia="lv-LV"/>
        </w:rPr>
        <w:t xml:space="preserve"> </w:t>
      </w:r>
      <w:proofErr w:type="spellStart"/>
      <w:r w:rsidRPr="00484ED9">
        <w:rPr>
          <w:rFonts w:ascii="Times New Roman" w:eastAsia="Times New Roman" w:hAnsi="Times New Roman"/>
          <w:sz w:val="24"/>
          <w:szCs w:val="24"/>
          <w:lang w:val="lv-LV" w:eastAsia="lv-LV"/>
        </w:rPr>
        <w:t>Inclusive</w:t>
      </w:r>
      <w:proofErr w:type="spellEnd"/>
      <w:r w:rsidRPr="00484ED9">
        <w:rPr>
          <w:rFonts w:ascii="Times New Roman" w:eastAsia="Times New Roman" w:hAnsi="Times New Roman"/>
          <w:sz w:val="24"/>
          <w:szCs w:val="24"/>
          <w:lang w:val="lv-LV" w:eastAsia="lv-LV"/>
        </w:rPr>
        <w:t xml:space="preserve"> pakalpojums neļāva patērētājai pilnvērtīgi izmantot pakalpojumu, kā bija iecerēts.</w:t>
      </w:r>
    </w:p>
    <w:p w14:paraId="18118C7C" w14:textId="6C21E698" w:rsidR="00726A68" w:rsidRPr="00726A68" w:rsidRDefault="00726A68" w:rsidP="00F34163">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Noteikumu 117.punktu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6ACC3DC5" w14:textId="656F893E" w:rsidR="00726A68" w:rsidRDefault="004D2D84"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Daļēji apmierināt</w:t>
      </w:r>
      <w:r w:rsidR="00C036C0">
        <w:rPr>
          <w:rFonts w:ascii="Times New Roman" w:eastAsia="Times New Roman" w:hAnsi="Times New Roman"/>
          <w:sz w:val="24"/>
          <w:szCs w:val="24"/>
          <w:lang w:val="lv-LV" w:eastAsia="lv-LV"/>
        </w:rPr>
        <w:t xml:space="preserve"> </w:t>
      </w:r>
      <w:r w:rsidR="00550FCE">
        <w:rPr>
          <w:rFonts w:ascii="Times New Roman" w:eastAsia="Times New Roman" w:hAnsi="Times New Roman"/>
          <w:sz w:val="24"/>
          <w:szCs w:val="24"/>
          <w:lang w:val="lv-LV" w:eastAsia="lv-LV"/>
        </w:rPr>
        <w:t>patērētājas</w:t>
      </w:r>
      <w:r w:rsidR="00726A68" w:rsidRPr="00726A68">
        <w:rPr>
          <w:rFonts w:ascii="Times New Roman" w:eastAsia="Times New Roman" w:hAnsi="Times New Roman"/>
          <w:sz w:val="24"/>
          <w:szCs w:val="24"/>
          <w:lang w:val="lv-LV" w:eastAsia="lv-LV"/>
        </w:rPr>
        <w:t xml:space="preserve"> prasību.</w:t>
      </w:r>
    </w:p>
    <w:p w14:paraId="3F6C36A9" w14:textId="4B9EB762" w:rsidR="004D2D84" w:rsidRPr="00726A68" w:rsidRDefault="00550FCE"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Sabiedrībai</w:t>
      </w:r>
      <w:r w:rsidR="004D2D84">
        <w:rPr>
          <w:rFonts w:ascii="Times New Roman" w:eastAsia="Times New Roman" w:hAnsi="Times New Roman"/>
          <w:sz w:val="24"/>
          <w:szCs w:val="24"/>
          <w:lang w:val="lv-LV" w:eastAsia="lv-LV"/>
        </w:rPr>
        <w:t xml:space="preserve"> atmaksāt </w:t>
      </w:r>
      <w:r>
        <w:rPr>
          <w:rFonts w:ascii="Times New Roman" w:eastAsia="Times New Roman" w:hAnsi="Times New Roman"/>
          <w:sz w:val="24"/>
          <w:szCs w:val="24"/>
          <w:lang w:val="lv-LV" w:eastAsia="lv-LV"/>
        </w:rPr>
        <w:t>patērētājai</w:t>
      </w:r>
      <w:r w:rsidR="0093557C">
        <w:rPr>
          <w:rFonts w:ascii="Times New Roman" w:eastAsia="Times New Roman" w:hAnsi="Times New Roman"/>
          <w:sz w:val="24"/>
          <w:szCs w:val="24"/>
          <w:lang w:val="lv-LV" w:eastAsia="lv-LV"/>
        </w:rPr>
        <w:t xml:space="preserve"> 600,00 EUR</w:t>
      </w:r>
      <w:r w:rsidR="00F34163">
        <w:rPr>
          <w:rFonts w:ascii="Times New Roman" w:eastAsia="Times New Roman" w:hAnsi="Times New Roman"/>
          <w:sz w:val="24"/>
          <w:szCs w:val="24"/>
          <w:lang w:val="lv-LV" w:eastAsia="lv-LV"/>
        </w:rPr>
        <w:t>.</w:t>
      </w:r>
    </w:p>
    <w:p w14:paraId="1A2B7A4E" w14:textId="77777777" w:rsidR="00726A68" w:rsidRDefault="00726A68" w:rsidP="00726A68">
      <w:pPr>
        <w:spacing w:after="0" w:line="240" w:lineRule="auto"/>
        <w:rPr>
          <w:rFonts w:ascii="Times New Roman" w:eastAsia="Times New Roman" w:hAnsi="Times New Roman"/>
          <w:sz w:val="24"/>
          <w:szCs w:val="24"/>
          <w:lang w:val="lv-LV" w:eastAsia="lv-LV"/>
        </w:rPr>
      </w:pPr>
    </w:p>
    <w:p w14:paraId="6B6FBEF9" w14:textId="3273A91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8FE4068" w14:textId="77777777"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2E76" w14:textId="77777777" w:rsidR="00791353" w:rsidRDefault="00791353">
      <w:pPr>
        <w:spacing w:after="0" w:line="240" w:lineRule="auto"/>
      </w:pPr>
      <w:r>
        <w:separator/>
      </w:r>
    </w:p>
  </w:endnote>
  <w:endnote w:type="continuationSeparator" w:id="0">
    <w:p w14:paraId="7D3A30F5" w14:textId="77777777" w:rsidR="00791353" w:rsidRDefault="0079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0B6F" w14:textId="77777777" w:rsidR="00791353" w:rsidRDefault="00791353">
      <w:pPr>
        <w:spacing w:after="0" w:line="240" w:lineRule="auto"/>
      </w:pPr>
      <w:r>
        <w:separator/>
      </w:r>
    </w:p>
  </w:footnote>
  <w:footnote w:type="continuationSeparator" w:id="0">
    <w:p w14:paraId="2C77621E" w14:textId="77777777" w:rsidR="00791353" w:rsidRDefault="00791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014D"/>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647C"/>
    <w:rsid w:val="001B274D"/>
    <w:rsid w:val="001B380A"/>
    <w:rsid w:val="001B63AF"/>
    <w:rsid w:val="001C048F"/>
    <w:rsid w:val="001C372D"/>
    <w:rsid w:val="001C6EAC"/>
    <w:rsid w:val="001D1536"/>
    <w:rsid w:val="001E1B74"/>
    <w:rsid w:val="001E3EB5"/>
    <w:rsid w:val="001F024A"/>
    <w:rsid w:val="001F2539"/>
    <w:rsid w:val="001F371F"/>
    <w:rsid w:val="001F5E9C"/>
    <w:rsid w:val="00201876"/>
    <w:rsid w:val="00205315"/>
    <w:rsid w:val="00205D4F"/>
    <w:rsid w:val="0021400F"/>
    <w:rsid w:val="00221B48"/>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9756C"/>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071D"/>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268F"/>
    <w:rsid w:val="004637C0"/>
    <w:rsid w:val="00484A17"/>
    <w:rsid w:val="00484ED9"/>
    <w:rsid w:val="00495CCD"/>
    <w:rsid w:val="004A1E34"/>
    <w:rsid w:val="004A47D0"/>
    <w:rsid w:val="004B2741"/>
    <w:rsid w:val="004B29C1"/>
    <w:rsid w:val="004D01D3"/>
    <w:rsid w:val="004D2D84"/>
    <w:rsid w:val="004D450D"/>
    <w:rsid w:val="004E3206"/>
    <w:rsid w:val="004E3710"/>
    <w:rsid w:val="004E6BA4"/>
    <w:rsid w:val="004F4395"/>
    <w:rsid w:val="004F5BFF"/>
    <w:rsid w:val="004F5D02"/>
    <w:rsid w:val="0050500C"/>
    <w:rsid w:val="00512E81"/>
    <w:rsid w:val="00514A23"/>
    <w:rsid w:val="00517717"/>
    <w:rsid w:val="00517C3E"/>
    <w:rsid w:val="00521D99"/>
    <w:rsid w:val="005237B8"/>
    <w:rsid w:val="005243B6"/>
    <w:rsid w:val="00534EA0"/>
    <w:rsid w:val="00535564"/>
    <w:rsid w:val="0054136D"/>
    <w:rsid w:val="00544CFA"/>
    <w:rsid w:val="00550FCE"/>
    <w:rsid w:val="005515C4"/>
    <w:rsid w:val="00551910"/>
    <w:rsid w:val="00551B0D"/>
    <w:rsid w:val="00552AD3"/>
    <w:rsid w:val="00563C52"/>
    <w:rsid w:val="005656CE"/>
    <w:rsid w:val="005737F7"/>
    <w:rsid w:val="00582F04"/>
    <w:rsid w:val="0058511C"/>
    <w:rsid w:val="00591939"/>
    <w:rsid w:val="00595C8C"/>
    <w:rsid w:val="00596DD6"/>
    <w:rsid w:val="00597554"/>
    <w:rsid w:val="005A61B5"/>
    <w:rsid w:val="005A695D"/>
    <w:rsid w:val="005A6C78"/>
    <w:rsid w:val="005B5B5D"/>
    <w:rsid w:val="005C0FE5"/>
    <w:rsid w:val="005C38DB"/>
    <w:rsid w:val="005D1806"/>
    <w:rsid w:val="005E3C4E"/>
    <w:rsid w:val="005F4721"/>
    <w:rsid w:val="005F52B8"/>
    <w:rsid w:val="005F6E4F"/>
    <w:rsid w:val="006034C3"/>
    <w:rsid w:val="006035C1"/>
    <w:rsid w:val="00603C05"/>
    <w:rsid w:val="006058AE"/>
    <w:rsid w:val="006068AA"/>
    <w:rsid w:val="00612FB3"/>
    <w:rsid w:val="006164FC"/>
    <w:rsid w:val="006367A2"/>
    <w:rsid w:val="006456B7"/>
    <w:rsid w:val="0066221F"/>
    <w:rsid w:val="00663C3A"/>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1353"/>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56FA5"/>
    <w:rsid w:val="00862C31"/>
    <w:rsid w:val="00864039"/>
    <w:rsid w:val="00864597"/>
    <w:rsid w:val="00865324"/>
    <w:rsid w:val="00867C37"/>
    <w:rsid w:val="00872D95"/>
    <w:rsid w:val="00874AE1"/>
    <w:rsid w:val="00876C21"/>
    <w:rsid w:val="00880136"/>
    <w:rsid w:val="00883B7C"/>
    <w:rsid w:val="008962EF"/>
    <w:rsid w:val="008B2051"/>
    <w:rsid w:val="008C3D52"/>
    <w:rsid w:val="008D5A2C"/>
    <w:rsid w:val="008E2D88"/>
    <w:rsid w:val="00902924"/>
    <w:rsid w:val="00916255"/>
    <w:rsid w:val="00917A4D"/>
    <w:rsid w:val="00922593"/>
    <w:rsid w:val="00924F17"/>
    <w:rsid w:val="00930216"/>
    <w:rsid w:val="00932DC3"/>
    <w:rsid w:val="0093557C"/>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C39C7"/>
    <w:rsid w:val="00AD147F"/>
    <w:rsid w:val="00AD61DF"/>
    <w:rsid w:val="00AE7030"/>
    <w:rsid w:val="00AF411B"/>
    <w:rsid w:val="00B02035"/>
    <w:rsid w:val="00B03312"/>
    <w:rsid w:val="00B10639"/>
    <w:rsid w:val="00B15FF7"/>
    <w:rsid w:val="00B42394"/>
    <w:rsid w:val="00B44D66"/>
    <w:rsid w:val="00B468FF"/>
    <w:rsid w:val="00B55BFD"/>
    <w:rsid w:val="00B606FD"/>
    <w:rsid w:val="00B70E15"/>
    <w:rsid w:val="00B75959"/>
    <w:rsid w:val="00B7738A"/>
    <w:rsid w:val="00B90115"/>
    <w:rsid w:val="00B9418E"/>
    <w:rsid w:val="00BA2321"/>
    <w:rsid w:val="00BA4E95"/>
    <w:rsid w:val="00BA5E6B"/>
    <w:rsid w:val="00BA7891"/>
    <w:rsid w:val="00BB0E71"/>
    <w:rsid w:val="00BB3D45"/>
    <w:rsid w:val="00BB5453"/>
    <w:rsid w:val="00BC39F6"/>
    <w:rsid w:val="00BC40CB"/>
    <w:rsid w:val="00BC5A8E"/>
    <w:rsid w:val="00BD361B"/>
    <w:rsid w:val="00BE0D4D"/>
    <w:rsid w:val="00BE2BE9"/>
    <w:rsid w:val="00BE55B5"/>
    <w:rsid w:val="00BF18D1"/>
    <w:rsid w:val="00BF5869"/>
    <w:rsid w:val="00C036C0"/>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174B"/>
    <w:rsid w:val="00E075E8"/>
    <w:rsid w:val="00E10D9E"/>
    <w:rsid w:val="00E1317C"/>
    <w:rsid w:val="00E16FA9"/>
    <w:rsid w:val="00E20059"/>
    <w:rsid w:val="00E27B55"/>
    <w:rsid w:val="00E31083"/>
    <w:rsid w:val="00E31AA8"/>
    <w:rsid w:val="00E3423C"/>
    <w:rsid w:val="00E34692"/>
    <w:rsid w:val="00E365CE"/>
    <w:rsid w:val="00E43D08"/>
    <w:rsid w:val="00E51FEB"/>
    <w:rsid w:val="00E53683"/>
    <w:rsid w:val="00E53DDF"/>
    <w:rsid w:val="00E60E73"/>
    <w:rsid w:val="00E63825"/>
    <w:rsid w:val="00E638C6"/>
    <w:rsid w:val="00E643BC"/>
    <w:rsid w:val="00E652A7"/>
    <w:rsid w:val="00E7353C"/>
    <w:rsid w:val="00E801D8"/>
    <w:rsid w:val="00E82CD4"/>
    <w:rsid w:val="00E8568F"/>
    <w:rsid w:val="00E90ACC"/>
    <w:rsid w:val="00E9405B"/>
    <w:rsid w:val="00EA49F5"/>
    <w:rsid w:val="00EA7EBB"/>
    <w:rsid w:val="00EB4A80"/>
    <w:rsid w:val="00EC2C44"/>
    <w:rsid w:val="00ED0405"/>
    <w:rsid w:val="00ED0D05"/>
    <w:rsid w:val="00ED20C8"/>
    <w:rsid w:val="00ED7BFC"/>
    <w:rsid w:val="00EE35D0"/>
    <w:rsid w:val="00EF165D"/>
    <w:rsid w:val="00EF2309"/>
    <w:rsid w:val="00F00572"/>
    <w:rsid w:val="00F017FD"/>
    <w:rsid w:val="00F146B6"/>
    <w:rsid w:val="00F1681E"/>
    <w:rsid w:val="00F34163"/>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313D"/>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AE7030"/>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AE7030"/>
  </w:style>
  <w:style w:type="character" w:customStyle="1" w:styleId="eop">
    <w:name w:val="eop"/>
    <w:basedOn w:val="DefaultParagraphFont"/>
    <w:rsid w:val="00AE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3663</Characters>
  <Application>Microsoft Office Word</Application>
  <DocSecurity>0</DocSecurity>
  <Lines>73</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4176</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2026-04-14T13:17:00Z</dcterms:created>
  <dcterms:modified xsi:type="dcterms:W3CDTF">2026-04-14T13:17:00Z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