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FDDC9" w14:textId="052E058D" w:rsidR="00E72CD2" w:rsidRPr="00E72CD2" w:rsidRDefault="003E0F20" w:rsidP="00E72CD2">
      <w:pPr>
        <w:pStyle w:val="paragraph"/>
        <w:spacing w:before="0" w:beforeAutospacing="0" w:after="0" w:afterAutospacing="0"/>
        <w:ind w:firstLine="5097"/>
        <w:textAlignment w:val="baseline"/>
        <w:rPr>
          <w:rStyle w:val="normaltextrun"/>
          <w:b/>
          <w:bCs/>
        </w:rPr>
      </w:pPr>
      <w:r>
        <w:rPr>
          <w:rStyle w:val="normaltextrun"/>
          <w:b/>
          <w:bCs/>
        </w:rPr>
        <w:t>patērētāja</w:t>
      </w:r>
    </w:p>
    <w:p w14:paraId="4E281FB3" w14:textId="77777777" w:rsidR="00E72CD2" w:rsidRDefault="00E72CD2" w:rsidP="00E72CD2">
      <w:pPr>
        <w:pStyle w:val="paragraph"/>
        <w:spacing w:before="0" w:beforeAutospacing="0" w:after="0" w:afterAutospacing="0"/>
        <w:ind w:firstLine="5097"/>
        <w:textAlignment w:val="baseline"/>
        <w:rPr>
          <w:rStyle w:val="normaltextrun"/>
          <w:b/>
          <w:bCs/>
        </w:rPr>
      </w:pPr>
    </w:p>
    <w:p w14:paraId="39FD1F7C" w14:textId="312EEC30" w:rsidR="00A47C84" w:rsidRPr="00A47C84" w:rsidRDefault="003E0F20" w:rsidP="00E72CD2">
      <w:pPr>
        <w:pStyle w:val="paragraph"/>
        <w:spacing w:before="0" w:beforeAutospacing="0" w:after="0" w:afterAutospacing="0"/>
        <w:ind w:firstLine="5097"/>
        <w:textAlignment w:val="baseline"/>
        <w:rPr>
          <w:b/>
          <w:bCs/>
        </w:rPr>
      </w:pPr>
      <w:r>
        <w:rPr>
          <w:rStyle w:val="normaltextrun"/>
          <w:b/>
          <w:bCs/>
        </w:rPr>
        <w:t>sabiedrība</w:t>
      </w:r>
    </w:p>
    <w:p w14:paraId="0D3F2618" w14:textId="1C147E98"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789FD389"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366034">
        <w:rPr>
          <w:rFonts w:ascii="Times New Roman" w:eastAsia="Times New Roman" w:hAnsi="Times New Roman"/>
          <w:sz w:val="24"/>
          <w:szCs w:val="24"/>
          <w:lang w:val="lv-LV" w:eastAsia="lv-LV"/>
        </w:rPr>
        <w:t>24</w:t>
      </w:r>
      <w:r w:rsidR="00A47C84">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2E0797">
        <w:rPr>
          <w:rFonts w:ascii="Times New Roman" w:eastAsia="Times New Roman" w:hAnsi="Times New Roman"/>
          <w:sz w:val="24"/>
          <w:szCs w:val="24"/>
          <w:lang w:val="lv-LV" w:eastAsia="lv-LV"/>
        </w:rPr>
        <w:t>8</w:t>
      </w:r>
      <w:r w:rsidR="00E72CD2">
        <w:rPr>
          <w:rFonts w:ascii="Times New Roman" w:eastAsia="Times New Roman" w:hAnsi="Times New Roman"/>
          <w:sz w:val="24"/>
          <w:szCs w:val="24"/>
          <w:lang w:val="lv-LV" w:eastAsia="lv-LV"/>
        </w:rPr>
        <w:t>1</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34213A9E"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w:t>
      </w:r>
      <w:r w:rsidR="00025FED">
        <w:rPr>
          <w:rFonts w:ascii="Times New Roman" w:eastAsia="Times New Roman" w:hAnsi="Times New Roman"/>
          <w:sz w:val="24"/>
          <w:szCs w:val="24"/>
          <w:lang w:val="lv-LV" w:eastAsia="lv-LV"/>
        </w:rPr>
        <w:t xml:space="preserve"> </w:t>
      </w:r>
      <w:r w:rsidR="00025FED" w:rsidRPr="00025FED">
        <w:rPr>
          <w:rFonts w:ascii="Times New Roman" w:eastAsia="Times New Roman" w:hAnsi="Times New Roman"/>
          <w:sz w:val="24"/>
          <w:szCs w:val="24"/>
          <w:lang w:val="lv-LV" w:eastAsia="lv-LV"/>
        </w:rPr>
        <w:t>patērētāj</w:t>
      </w:r>
      <w:r w:rsidR="003E0F20">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3E0F20">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tiem apaviem</w:t>
      </w:r>
      <w:r w:rsidR="00366034">
        <w:rPr>
          <w:rFonts w:ascii="Times New Roman" w:eastAsia="Times New Roman" w:hAnsi="Times New Roman"/>
          <w:sz w:val="24"/>
          <w:szCs w:val="24"/>
          <w:lang w:val="lv-LV" w:eastAsia="lv-LV"/>
        </w:rPr>
        <w:t>.</w:t>
      </w:r>
    </w:p>
    <w:p w14:paraId="63576C3A" w14:textId="5EB9CC3B" w:rsidR="00E72CD2" w:rsidRPr="00E72CD2" w:rsidRDefault="00E72CD2" w:rsidP="00E72CD2">
      <w:pPr>
        <w:widowControl/>
        <w:spacing w:after="0" w:line="240" w:lineRule="auto"/>
        <w:ind w:firstLine="709"/>
        <w:jc w:val="both"/>
        <w:rPr>
          <w:rFonts w:ascii="Times New Roman" w:eastAsia="Times New Roman" w:hAnsi="Times New Roman"/>
          <w:sz w:val="24"/>
          <w:szCs w:val="24"/>
          <w:lang w:val="lv-LV" w:eastAsia="lv-LV"/>
        </w:rPr>
      </w:pPr>
      <w:r w:rsidRPr="00E72CD2">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E72CD2">
        <w:rPr>
          <w:rFonts w:ascii="Times New Roman" w:eastAsia="Times New Roman" w:hAnsi="Times New Roman"/>
          <w:sz w:val="24"/>
          <w:szCs w:val="24"/>
          <w:lang w:val="lv-LV" w:eastAsia="lv-LV"/>
        </w:rPr>
        <w:t xml:space="preserve"> 2025. gada 21. jūlijā sabiedrības veikalā iegādājās sieviešu apavus par 294,00 EUR</w:t>
      </w:r>
      <w:r>
        <w:rPr>
          <w:rFonts w:ascii="Times New Roman" w:eastAsia="Times New Roman" w:hAnsi="Times New Roman"/>
          <w:sz w:val="24"/>
          <w:szCs w:val="24"/>
          <w:lang w:val="lv-LV" w:eastAsia="lv-LV"/>
        </w:rPr>
        <w:t xml:space="preserve">. </w:t>
      </w:r>
      <w:r w:rsidRPr="00E72CD2">
        <w:rPr>
          <w:rFonts w:ascii="Times New Roman" w:eastAsia="Times New Roman" w:hAnsi="Times New Roman"/>
          <w:sz w:val="24"/>
          <w:szCs w:val="24"/>
          <w:lang w:val="lv-LV" w:eastAsia="lv-LV"/>
        </w:rPr>
        <w:t>Pēc salīdzinoši neilga lietošanas laika patērētāj</w:t>
      </w:r>
      <w:r>
        <w:rPr>
          <w:rFonts w:ascii="Times New Roman" w:eastAsia="Times New Roman" w:hAnsi="Times New Roman"/>
          <w:sz w:val="24"/>
          <w:szCs w:val="24"/>
          <w:lang w:val="lv-LV" w:eastAsia="lv-LV"/>
        </w:rPr>
        <w:t>a</w:t>
      </w:r>
      <w:r w:rsidRPr="00E72CD2">
        <w:rPr>
          <w:rFonts w:ascii="Times New Roman" w:eastAsia="Times New Roman" w:hAnsi="Times New Roman"/>
          <w:sz w:val="24"/>
          <w:szCs w:val="24"/>
          <w:lang w:val="lv-LV" w:eastAsia="lv-LV"/>
        </w:rPr>
        <w:t xml:space="preserve"> konstatēja preces defektus, proti, logotipa burtu atlīmēšanos, kā arī ādas lūzumu pie logotipa stiprinājuma vietas. 2025. gada 22. oktobrī patērētāj</w:t>
      </w:r>
      <w:r>
        <w:rPr>
          <w:rFonts w:ascii="Times New Roman" w:eastAsia="Times New Roman" w:hAnsi="Times New Roman"/>
          <w:sz w:val="24"/>
          <w:szCs w:val="24"/>
          <w:lang w:val="lv-LV" w:eastAsia="lv-LV"/>
        </w:rPr>
        <w:t>a</w:t>
      </w:r>
      <w:r w:rsidRPr="00E72CD2">
        <w:rPr>
          <w:rFonts w:ascii="Times New Roman" w:eastAsia="Times New Roman" w:hAnsi="Times New Roman"/>
          <w:sz w:val="24"/>
          <w:szCs w:val="24"/>
          <w:lang w:val="lv-LV" w:eastAsia="lv-LV"/>
        </w:rPr>
        <w:t xml:space="preserve"> vērsās pie sabiedrības ar rakstisku prasību par preces apmaiņu vai samaksātās naudas atmaksu. 2025. gada 27. oktobrī sabiedrība sniedza rakstisku atbildi, norādot, ka konstatētie bojājumi esot mehāniski un radušies patērētāja</w:t>
      </w:r>
      <w:r>
        <w:rPr>
          <w:rFonts w:ascii="Times New Roman" w:eastAsia="Times New Roman" w:hAnsi="Times New Roman"/>
          <w:sz w:val="24"/>
          <w:szCs w:val="24"/>
          <w:lang w:val="lv-LV" w:eastAsia="lv-LV"/>
        </w:rPr>
        <w:t>s</w:t>
      </w:r>
      <w:r w:rsidRPr="00E72CD2">
        <w:rPr>
          <w:rFonts w:ascii="Times New Roman" w:eastAsia="Times New Roman" w:hAnsi="Times New Roman"/>
          <w:sz w:val="24"/>
          <w:szCs w:val="24"/>
          <w:lang w:val="lv-LV" w:eastAsia="lv-LV"/>
        </w:rPr>
        <w:t xml:space="preserve"> vainas dēļ, līdz ar to atteica prasības izpildi. Patērētāj</w:t>
      </w:r>
      <w:r>
        <w:rPr>
          <w:rFonts w:ascii="Times New Roman" w:eastAsia="Times New Roman" w:hAnsi="Times New Roman"/>
          <w:sz w:val="24"/>
          <w:szCs w:val="24"/>
          <w:lang w:val="lv-LV" w:eastAsia="lv-LV"/>
        </w:rPr>
        <w:t>a</w:t>
      </w:r>
      <w:r w:rsidRPr="00E72CD2">
        <w:rPr>
          <w:rFonts w:ascii="Times New Roman" w:eastAsia="Times New Roman" w:hAnsi="Times New Roman"/>
          <w:sz w:val="24"/>
          <w:szCs w:val="24"/>
          <w:lang w:val="lv-LV" w:eastAsia="lv-LV"/>
        </w:rPr>
        <w:t>, nepiekrītot sabiedrības viedoklim, lūdz atzīt, ka apavi neatbilst līguma noteikumiem, un pieņemt lēmumu par samaksātās naudas atmaksu.</w:t>
      </w:r>
    </w:p>
    <w:p w14:paraId="6ED2702E" w14:textId="78AC6908" w:rsidR="00E72CD2" w:rsidRPr="00E72CD2" w:rsidRDefault="00E72CD2" w:rsidP="00E72CD2">
      <w:pPr>
        <w:widowControl/>
        <w:spacing w:after="0" w:line="240" w:lineRule="auto"/>
        <w:ind w:firstLine="709"/>
        <w:jc w:val="both"/>
        <w:rPr>
          <w:rFonts w:ascii="Times New Roman" w:eastAsia="Times New Roman" w:hAnsi="Times New Roman"/>
          <w:sz w:val="24"/>
          <w:szCs w:val="24"/>
          <w:lang w:val="lv-LV" w:eastAsia="lv-LV"/>
        </w:rPr>
      </w:pPr>
      <w:r w:rsidRPr="00E72CD2">
        <w:rPr>
          <w:rFonts w:ascii="Times New Roman" w:eastAsia="Times New Roman" w:hAnsi="Times New Roman"/>
          <w:sz w:val="24"/>
          <w:szCs w:val="24"/>
          <w:lang w:val="lv-LV" w:eastAsia="lv-LV"/>
        </w:rPr>
        <w:t>Sabiedrība lietā ir sniegusi skaidrojumu, norādot, ka patērētāja</w:t>
      </w:r>
      <w:r>
        <w:rPr>
          <w:rFonts w:ascii="Times New Roman" w:eastAsia="Times New Roman" w:hAnsi="Times New Roman"/>
          <w:sz w:val="24"/>
          <w:szCs w:val="24"/>
          <w:lang w:val="lv-LV" w:eastAsia="lv-LV"/>
        </w:rPr>
        <w:t>s</w:t>
      </w:r>
      <w:r w:rsidRPr="00E72CD2">
        <w:rPr>
          <w:rFonts w:ascii="Times New Roman" w:eastAsia="Times New Roman" w:hAnsi="Times New Roman"/>
          <w:sz w:val="24"/>
          <w:szCs w:val="24"/>
          <w:lang w:val="lv-LV" w:eastAsia="lv-LV"/>
        </w:rPr>
        <w:t xml:space="preserve"> norādītie defekti, tostarp logotipa elementu bojājumi, </w:t>
      </w:r>
      <w:r>
        <w:rPr>
          <w:rFonts w:ascii="Times New Roman" w:eastAsia="Times New Roman" w:hAnsi="Times New Roman"/>
          <w:sz w:val="24"/>
          <w:szCs w:val="24"/>
          <w:lang w:val="lv-LV" w:eastAsia="lv-LV"/>
        </w:rPr>
        <w:t>ir</w:t>
      </w:r>
      <w:r w:rsidRPr="00E72CD2">
        <w:rPr>
          <w:rFonts w:ascii="Times New Roman" w:eastAsia="Times New Roman" w:hAnsi="Times New Roman"/>
          <w:sz w:val="24"/>
          <w:szCs w:val="24"/>
          <w:lang w:val="lv-LV" w:eastAsia="lv-LV"/>
        </w:rPr>
        <w:t xml:space="preserve"> mehāniski bojājumi, kas radušies lietošanas laikā, un ka preces neatbilstība, ja tāda pastāv, ir maznozīmīga un neietekmē apavu lietošanas funkcionalitāti. Sabiedrība uzskata, ka tai nav pienākuma nodrošināt neatkarīga eksperta atzinumu, un noraida patērētāja</w:t>
      </w:r>
      <w:r>
        <w:rPr>
          <w:rFonts w:ascii="Times New Roman" w:eastAsia="Times New Roman" w:hAnsi="Times New Roman"/>
          <w:sz w:val="24"/>
          <w:szCs w:val="24"/>
          <w:lang w:val="lv-LV" w:eastAsia="lv-LV"/>
        </w:rPr>
        <w:t>s</w:t>
      </w:r>
      <w:r w:rsidRPr="00E72CD2">
        <w:rPr>
          <w:rFonts w:ascii="Times New Roman" w:eastAsia="Times New Roman" w:hAnsi="Times New Roman"/>
          <w:sz w:val="24"/>
          <w:szCs w:val="24"/>
          <w:lang w:val="lv-LV" w:eastAsia="lv-LV"/>
        </w:rPr>
        <w:t xml:space="preserve"> prasību par naudas atmaksu.</w:t>
      </w:r>
    </w:p>
    <w:p w14:paraId="7A25A37F" w14:textId="7C69387D" w:rsidR="0087023D" w:rsidRPr="0087023D"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ka </w:t>
      </w:r>
      <w:r w:rsidR="00BE1DFD">
        <w:rPr>
          <w:rFonts w:ascii="Times New Roman" w:eastAsia="Times New Roman" w:hAnsi="Times New Roman"/>
          <w:sz w:val="24"/>
          <w:szCs w:val="24"/>
          <w:lang w:val="lv-LV" w:eastAsia="lv-LV"/>
        </w:rPr>
        <w:t xml:space="preserve">apavi ir teicamā vizuālā stāvoklī, maz valkāti, labi kopti. Uz apaviem nav redzamas pēdas, kas liecinātu, ka tiem ir bijusi  kāda mehāniska iedarbība. Fotogrāfijās, apskatot ādas plīsumu apavu mēlītē, Komisija secina, ka plīsuma malas ir plūksnainas, kas liecina, ka tas izgatavots no nekvalitatīva materiāla. Turpinot lietot šādus apavus, plīsums veidosies vēl dziļāks. </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30C38DAF" w14:textId="67AF51C6" w:rsidR="00EE6448" w:rsidRDefault="00EE6448" w:rsidP="007C762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Savukārt šī panta trešajā daļā noteikts, ka, j</w:t>
      </w:r>
      <w:r w:rsidRPr="00EE6448">
        <w:rPr>
          <w:rFonts w:ascii="Times New Roman" w:eastAsia="Times New Roman" w:hAnsi="Times New Roman"/>
          <w:sz w:val="24"/>
          <w:szCs w:val="24"/>
          <w:lang w:val="lv-LV" w:eastAsia="lv-LV"/>
        </w:rPr>
        <w:t>a preces neatbilstība līguma noteikumiem atklājas gada laikā pēc preces piegādes, uzskatāms, ka tā bija preces</w:t>
      </w:r>
      <w:r>
        <w:rPr>
          <w:rFonts w:ascii="Times New Roman" w:eastAsia="Times New Roman" w:hAnsi="Times New Roman"/>
          <w:sz w:val="24"/>
          <w:szCs w:val="24"/>
          <w:lang w:val="lv-LV" w:eastAsia="lv-LV"/>
        </w:rPr>
        <w:t xml:space="preserve"> </w:t>
      </w:r>
      <w:r w:rsidRPr="00EE6448">
        <w:rPr>
          <w:rFonts w:ascii="Times New Roman" w:eastAsia="Times New Roman" w:hAnsi="Times New Roman"/>
          <w:sz w:val="24"/>
          <w:szCs w:val="24"/>
          <w:lang w:val="lv-LV" w:eastAsia="lv-LV"/>
        </w:rPr>
        <w:t>piegādes brīdī</w:t>
      </w:r>
      <w:r>
        <w:rPr>
          <w:rFonts w:ascii="Times New Roman" w:eastAsia="Times New Roman" w:hAnsi="Times New Roman"/>
          <w:sz w:val="24"/>
          <w:szCs w:val="24"/>
          <w:lang w:val="lv-LV" w:eastAsia="lv-LV"/>
        </w:rPr>
        <w:t>.</w:t>
      </w:r>
      <w:r w:rsidR="007C762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Tas nozīmē, ka gadu pēc preces iegādes pārdevējam ir pienākums pierādīt, ka prece ir bijusi līguma noteikumiem atbilstoša.</w:t>
      </w:r>
    </w:p>
    <w:p w14:paraId="10C29640" w14:textId="4871DB17" w:rsidR="007C7624" w:rsidRDefault="007C7624" w:rsidP="007C762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Komisija secina, ka sabiedrība lietā nav iesniegusi pierādījumus, kas apliecinātu, ka iegādātie apavi ir </w:t>
      </w:r>
      <w:r w:rsidR="00BE1DFD">
        <w:rPr>
          <w:rFonts w:ascii="Times New Roman" w:eastAsia="Times New Roman" w:hAnsi="Times New Roman"/>
          <w:sz w:val="24"/>
          <w:szCs w:val="24"/>
          <w:lang w:val="lv-LV" w:eastAsia="lv-LV"/>
        </w:rPr>
        <w:t>līguma noteikumiem atbilstoši.</w:t>
      </w:r>
    </w:p>
    <w:p w14:paraId="10FE2797" w14:textId="48D8340B" w:rsidR="0087023D" w:rsidRPr="0087023D" w:rsidRDefault="00EE6448" w:rsidP="00E67A46">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lastRenderedPageBreak/>
        <w:t> </w:t>
      </w:r>
      <w:r w:rsidR="00087616">
        <w:rPr>
          <w:rFonts w:ascii="Times New Roman" w:eastAsia="Times New Roman" w:hAnsi="Times New Roman"/>
          <w:sz w:val="24"/>
          <w:szCs w:val="24"/>
          <w:lang w:val="lv-LV" w:eastAsia="lv-LV"/>
        </w:rPr>
        <w:t xml:space="preserve">No PTAL 14.panta pirmās daļas izriet, ka prece ir līguma noteikumiem neatbilstoša, ja tā neatbilst solītajai kvalitātei un nav derīga mērķim, kādam patērētājs preci izvēlējies, </w:t>
      </w:r>
    </w:p>
    <w:p w14:paraId="0141876D" w14:textId="558255EB" w:rsidR="0087023D" w:rsidRP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Savukārt, atbilstoši PTAL 28. panta </w:t>
      </w:r>
      <w:r w:rsidR="007C7624">
        <w:rPr>
          <w:rFonts w:ascii="Times New Roman" w:eastAsia="Times New Roman" w:hAnsi="Times New Roman"/>
          <w:sz w:val="24"/>
          <w:szCs w:val="24"/>
          <w:lang w:val="lv-LV" w:eastAsia="lv-LV"/>
        </w:rPr>
        <w:t>otrajai</w:t>
      </w:r>
      <w:r w:rsidRPr="0087023D">
        <w:rPr>
          <w:rFonts w:ascii="Times New Roman" w:eastAsia="Times New Roman" w:hAnsi="Times New Roman"/>
          <w:sz w:val="24"/>
          <w:szCs w:val="24"/>
          <w:lang w:val="lv-LV" w:eastAsia="lv-LV"/>
        </w:rPr>
        <w:t xml:space="preserve"> daļai, patērētājam ir tiesības pieprasīt, lai pārdevējs </w:t>
      </w:r>
      <w:r w:rsidR="007C7624">
        <w:rPr>
          <w:rFonts w:ascii="Times New Roman" w:eastAsia="Times New Roman" w:hAnsi="Times New Roman"/>
          <w:sz w:val="24"/>
          <w:szCs w:val="24"/>
          <w:lang w:val="lv-LV" w:eastAsia="lv-LV"/>
        </w:rPr>
        <w:t>veic preces maiņu, ja iegādātā prece ir līguma noteikumiem neatbilstoša.</w:t>
      </w:r>
    </w:p>
    <w:p w14:paraId="37D8622B" w14:textId="42C6CB0B"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secināms, ka iegādātie apavi </w:t>
      </w:r>
      <w:r w:rsidR="00BE1DFD">
        <w:rPr>
          <w:rFonts w:ascii="Times New Roman" w:eastAsia="Times New Roman" w:hAnsi="Times New Roman"/>
          <w:sz w:val="24"/>
          <w:szCs w:val="24"/>
          <w:lang w:val="lv-LV" w:eastAsia="lv-LV"/>
        </w:rPr>
        <w:t>vērtējami kā līguma noteikumiem neatbilstoši.</w:t>
      </w:r>
      <w:r w:rsidR="007A3F79">
        <w:rPr>
          <w:rFonts w:ascii="Times New Roman" w:eastAsia="Times New Roman" w:hAnsi="Times New Roman"/>
          <w:sz w:val="24"/>
          <w:szCs w:val="24"/>
          <w:lang w:val="lv-LV" w:eastAsia="lv-LV"/>
        </w:rPr>
        <w:t xml:space="preserve"> </w:t>
      </w:r>
      <w:r w:rsidR="00BE1DFD">
        <w:rPr>
          <w:rFonts w:ascii="Times New Roman" w:eastAsia="Times New Roman" w:hAnsi="Times New Roman"/>
          <w:sz w:val="24"/>
          <w:szCs w:val="24"/>
          <w:lang w:val="lv-LV" w:eastAsia="lv-LV"/>
        </w:rPr>
        <w:t>Līdz ar to patērētāja atbilstoši PTAL 28.panta otrajai daļai sākotnēji var prasīt maiņu vai remontu.</w:t>
      </w:r>
    </w:p>
    <w:p w14:paraId="23997050" w14:textId="608CCD03"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14.panta pirmo</w:t>
      </w:r>
      <w:r w:rsidR="007C7624">
        <w:rPr>
          <w:rFonts w:ascii="Times New Roman" w:eastAsia="Times New Roman" w:hAnsi="Times New Roman"/>
          <w:sz w:val="24"/>
          <w:szCs w:val="24"/>
          <w:lang w:val="lv-LV" w:eastAsia="lv-LV"/>
        </w:rPr>
        <w:t>, trešo</w:t>
      </w:r>
      <w:r w:rsidR="000D5B3B">
        <w:rPr>
          <w:rFonts w:ascii="Times New Roman" w:eastAsia="Times New Roman" w:hAnsi="Times New Roman"/>
          <w:sz w:val="24"/>
          <w:szCs w:val="24"/>
          <w:lang w:val="lv-LV" w:eastAsia="lv-LV"/>
        </w:rPr>
        <w:t xml:space="preserve"> daļu, 28.panta </w:t>
      </w:r>
      <w:r w:rsidR="007C7624">
        <w:rPr>
          <w:rFonts w:ascii="Times New Roman" w:eastAsia="Times New Roman" w:hAnsi="Times New Roman"/>
          <w:sz w:val="24"/>
          <w:szCs w:val="24"/>
          <w:lang w:val="lv-LV" w:eastAsia="lv-LV"/>
        </w:rPr>
        <w:t>otro</w:t>
      </w:r>
      <w:r w:rsidR="000D5B3B">
        <w:rPr>
          <w:rFonts w:ascii="Times New Roman" w:eastAsia="Times New Roman" w:hAnsi="Times New Roman"/>
          <w:sz w:val="24"/>
          <w:szCs w:val="24"/>
          <w:lang w:val="lv-LV" w:eastAsia="lv-LV"/>
        </w:rPr>
        <w:t xml:space="preserve"> daļu</w:t>
      </w:r>
      <w:r w:rsidRPr="000979D1">
        <w:rPr>
          <w:rFonts w:ascii="Times New Roman" w:eastAsia="Times New Roman" w:hAnsi="Times New Roman"/>
          <w:sz w:val="24"/>
          <w:szCs w:val="24"/>
          <w:lang w:val="lv-LV" w:eastAsia="lv-LV"/>
        </w:rPr>
        <w:t>,</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4744F73A" w:rsidR="000979D1" w:rsidRPr="000979D1" w:rsidRDefault="002A7CB8"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Daļēji </w:t>
      </w:r>
      <w:r w:rsidR="000979D1" w:rsidRPr="000979D1">
        <w:rPr>
          <w:rFonts w:ascii="Times New Roman" w:eastAsia="Times New Roman" w:hAnsi="Times New Roman"/>
          <w:sz w:val="24"/>
          <w:szCs w:val="24"/>
          <w:lang w:val="lv-LV" w:eastAsia="lv-LV"/>
        </w:rPr>
        <w:t xml:space="preserve">apmierināt </w:t>
      </w:r>
      <w:r w:rsidR="003E0F20">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3A8D172" w14:textId="60327283" w:rsidR="002B38B4" w:rsidRDefault="002B38B4"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3E0F20">
        <w:rPr>
          <w:rFonts w:ascii="Times New Roman" w:eastAsia="Times New Roman" w:hAnsi="Times New Roman"/>
          <w:sz w:val="24"/>
          <w:szCs w:val="24"/>
          <w:lang w:val="lv-LV" w:eastAsia="lv-LV"/>
        </w:rPr>
        <w:t>patērētājas</w:t>
      </w:r>
      <w:r>
        <w:rPr>
          <w:rFonts w:ascii="Times New Roman" w:eastAsia="Times New Roman" w:hAnsi="Times New Roman"/>
          <w:sz w:val="24"/>
          <w:szCs w:val="24"/>
          <w:lang w:val="lv-LV" w:eastAsia="lv-LV"/>
        </w:rPr>
        <w:t xml:space="preserve"> prasību par naudas atmaksu.</w:t>
      </w:r>
    </w:p>
    <w:p w14:paraId="13166D3F" w14:textId="0A60008E" w:rsidR="000979D1" w:rsidRDefault="000979D1" w:rsidP="00E67A46">
      <w:pPr>
        <w:widowControl/>
        <w:spacing w:after="0" w:line="240" w:lineRule="auto"/>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Sabiedrībai </w:t>
      </w:r>
      <w:r w:rsidR="007C7624">
        <w:rPr>
          <w:rFonts w:ascii="Times New Roman" w:eastAsia="Times New Roman" w:hAnsi="Times New Roman"/>
          <w:sz w:val="24"/>
          <w:szCs w:val="24"/>
          <w:lang w:val="lv-LV" w:eastAsia="lv-LV"/>
        </w:rPr>
        <w:t xml:space="preserve">apmainīt apavus pret līguma </w:t>
      </w:r>
      <w:r w:rsidR="00BE1DFD">
        <w:rPr>
          <w:rFonts w:ascii="Times New Roman" w:eastAsia="Times New Roman" w:hAnsi="Times New Roman"/>
          <w:sz w:val="24"/>
          <w:szCs w:val="24"/>
          <w:lang w:val="lv-LV" w:eastAsia="lv-LV"/>
        </w:rPr>
        <w:t>noteikumiem</w:t>
      </w:r>
      <w:r w:rsidR="007C7624">
        <w:rPr>
          <w:rFonts w:ascii="Times New Roman" w:eastAsia="Times New Roman" w:hAnsi="Times New Roman"/>
          <w:sz w:val="24"/>
          <w:szCs w:val="24"/>
          <w:lang w:val="lv-LV" w:eastAsia="lv-LV"/>
        </w:rPr>
        <w:t xml:space="preserve"> atbilstošiem.</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5F90031A" w14:textId="77777777" w:rsid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DF8B" w14:textId="77777777" w:rsidR="00AB5517" w:rsidRDefault="00AB5517">
      <w:pPr>
        <w:spacing w:after="0" w:line="240" w:lineRule="auto"/>
      </w:pPr>
      <w:r>
        <w:separator/>
      </w:r>
    </w:p>
  </w:endnote>
  <w:endnote w:type="continuationSeparator" w:id="0">
    <w:p w14:paraId="7E57752A" w14:textId="77777777" w:rsidR="00AB5517" w:rsidRDefault="00AB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569E0167" w:rsidR="00063A6C" w:rsidRDefault="00063A6C" w:rsidP="00063A6C">
        <w:pPr>
          <w:pStyle w:val="Footer"/>
          <w:jc w:val="center"/>
        </w:pPr>
        <w:r>
          <w:fldChar w:fldCharType="begin"/>
        </w:r>
        <w:r>
          <w:instrText xml:space="preserve"> PAGE   \* MERGEFORMAT </w:instrText>
        </w:r>
        <w:r>
          <w:fldChar w:fldCharType="separate"/>
        </w:r>
        <w:r w:rsidR="00415C8B">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1BB8" w14:textId="77777777" w:rsidR="00AB5517" w:rsidRDefault="00AB5517">
      <w:pPr>
        <w:spacing w:after="0" w:line="240" w:lineRule="auto"/>
      </w:pPr>
      <w:r>
        <w:separator/>
      </w:r>
    </w:p>
  </w:footnote>
  <w:footnote w:type="continuationSeparator" w:id="0">
    <w:p w14:paraId="24980C4C" w14:textId="77777777" w:rsidR="00AB5517" w:rsidRDefault="00AB5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869488648">
    <w:abstractNumId w:val="10"/>
  </w:num>
  <w:num w:numId="2" w16cid:durableId="1819951786">
    <w:abstractNumId w:val="8"/>
  </w:num>
  <w:num w:numId="3" w16cid:durableId="1387487647">
    <w:abstractNumId w:val="7"/>
  </w:num>
  <w:num w:numId="4" w16cid:durableId="1431900023">
    <w:abstractNumId w:val="6"/>
  </w:num>
  <w:num w:numId="5" w16cid:durableId="1505047746">
    <w:abstractNumId w:val="5"/>
  </w:num>
  <w:num w:numId="6" w16cid:durableId="582691758">
    <w:abstractNumId w:val="9"/>
  </w:num>
  <w:num w:numId="7" w16cid:durableId="622537784">
    <w:abstractNumId w:val="4"/>
  </w:num>
  <w:num w:numId="8" w16cid:durableId="416942607">
    <w:abstractNumId w:val="3"/>
  </w:num>
  <w:num w:numId="9" w16cid:durableId="1765300527">
    <w:abstractNumId w:val="2"/>
  </w:num>
  <w:num w:numId="10" w16cid:durableId="1831946698">
    <w:abstractNumId w:val="1"/>
  </w:num>
  <w:num w:numId="11" w16cid:durableId="2044359172">
    <w:abstractNumId w:val="0"/>
  </w:num>
  <w:num w:numId="12" w16cid:durableId="412239979">
    <w:abstractNumId w:val="11"/>
  </w:num>
  <w:num w:numId="13" w16cid:durableId="2015103642">
    <w:abstractNumId w:val="15"/>
  </w:num>
  <w:num w:numId="14" w16cid:durableId="1013610852">
    <w:abstractNumId w:val="13"/>
  </w:num>
  <w:num w:numId="15" w16cid:durableId="1783649826">
    <w:abstractNumId w:val="14"/>
  </w:num>
  <w:num w:numId="16" w16cid:durableId="1126191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A7CB8"/>
    <w:rsid w:val="002B167B"/>
    <w:rsid w:val="002B38B4"/>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E0F20"/>
    <w:rsid w:val="003F302D"/>
    <w:rsid w:val="00405305"/>
    <w:rsid w:val="00407D3A"/>
    <w:rsid w:val="00410759"/>
    <w:rsid w:val="004117CB"/>
    <w:rsid w:val="00414E5E"/>
    <w:rsid w:val="00415C8B"/>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5517"/>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1DF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F00572"/>
    <w:rsid w:val="00F017FD"/>
    <w:rsid w:val="00F146B6"/>
    <w:rsid w:val="00F1681E"/>
    <w:rsid w:val="00F27C3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672C7-26A1-4D70-9ED4-B47B48B5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3642</Characters>
  <Application>Microsoft Office Word</Application>
  <DocSecurity>0</DocSecurity>
  <Lines>70</Lines>
  <Paragraphs>29</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4175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2026-05-18T15:42:00Z</dcterms:created>
  <dcterms:modified xsi:type="dcterms:W3CDTF">2026-05-18T15:42:00Z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