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4A76" w14:textId="2CFFAD15" w:rsidR="00996690" w:rsidRPr="00996690" w:rsidRDefault="001B0CA7" w:rsidP="00996690">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34D858E0" w14:textId="77777777" w:rsidR="00996690" w:rsidRPr="00996690" w:rsidRDefault="00996690" w:rsidP="00996690">
      <w:pPr>
        <w:widowControl/>
        <w:spacing w:after="0" w:line="240" w:lineRule="auto"/>
        <w:ind w:left="5103"/>
        <w:rPr>
          <w:rFonts w:ascii="Times New Roman" w:eastAsia="Times New Roman" w:hAnsi="Times New Roman"/>
          <w:b/>
          <w:sz w:val="24"/>
          <w:szCs w:val="24"/>
          <w:lang w:val="lv-LV"/>
        </w:rPr>
      </w:pPr>
    </w:p>
    <w:p w14:paraId="6DB32F5C" w14:textId="2502F71D" w:rsidR="00996690" w:rsidRDefault="001B0CA7" w:rsidP="00996690">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6A24375A" w14:textId="77777777" w:rsidR="00996690" w:rsidRDefault="00996690" w:rsidP="00996690">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73071A60" w:rsidR="00963C58" w:rsidRDefault="009A6A52"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05.05.2026.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996690">
        <w:rPr>
          <w:rFonts w:ascii="Times New Roman" w:eastAsia="Times New Roman" w:hAnsi="Times New Roman"/>
          <w:sz w:val="24"/>
          <w:lang w:val="lv-LV" w:eastAsia="lv-LV"/>
        </w:rPr>
        <w:t>97</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514F0F92" w14:textId="62E9973A" w:rsidR="005D50A3" w:rsidRPr="005D50A3" w:rsidRDefault="00963C58" w:rsidP="00996690">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752FA9">
        <w:rPr>
          <w:rFonts w:ascii="Times New Roman" w:eastAsia="Times New Roman" w:hAnsi="Times New Roman"/>
          <w:sz w:val="24"/>
          <w:lang w:val="lv-LV" w:eastAsia="lv-LV"/>
        </w:rPr>
        <w:t xml:space="preserve">Aivars Smagars </w:t>
      </w:r>
      <w:r>
        <w:rPr>
          <w:rFonts w:ascii="Times New Roman" w:eastAsia="Times New Roman" w:hAnsi="Times New Roman"/>
          <w:sz w:val="24"/>
          <w:lang w:val="lv-LV" w:eastAsia="lv-LV"/>
        </w:rPr>
        <w:t xml:space="preserve">kā patērētāju interešu pārstāvis un </w:t>
      </w:r>
      <w:r w:rsidR="00752FA9">
        <w:rPr>
          <w:rFonts w:ascii="Times New Roman" w:eastAsia="Times New Roman" w:hAnsi="Times New Roman"/>
          <w:sz w:val="24"/>
          <w:lang w:val="lv-LV" w:eastAsia="lv-LV"/>
        </w:rPr>
        <w:t>Ingus Rūtiņš</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r w:rsidR="00996690">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5D50A3" w:rsidRPr="005D50A3">
        <w:rPr>
          <w:rFonts w:ascii="Times New Roman" w:eastAsia="Times New Roman" w:hAnsi="Times New Roman"/>
          <w:sz w:val="24"/>
          <w:lang w:val="lv-LV" w:eastAsia="lv-LV"/>
        </w:rPr>
        <w:t>patērētāj</w:t>
      </w:r>
      <w:r w:rsidR="001B0CA7">
        <w:rPr>
          <w:rFonts w:ascii="Times New Roman" w:eastAsia="Times New Roman" w:hAnsi="Times New Roman"/>
          <w:sz w:val="24"/>
          <w:lang w:val="lv-LV" w:eastAsia="lv-LV"/>
        </w:rPr>
        <w:t>u</w:t>
      </w:r>
      <w:r w:rsidR="005D50A3" w:rsidRPr="005D50A3">
        <w:rPr>
          <w:rFonts w:ascii="Times New Roman" w:eastAsia="Times New Roman" w:hAnsi="Times New Roman"/>
          <w:sz w:val="24"/>
          <w:lang w:val="lv-LV" w:eastAsia="lv-LV"/>
        </w:rPr>
        <w:t xml:space="preserve"> un </w:t>
      </w:r>
      <w:r w:rsidR="001B0CA7">
        <w:rPr>
          <w:rFonts w:ascii="Times New Roman" w:eastAsia="Times New Roman" w:hAnsi="Times New Roman"/>
          <w:sz w:val="24"/>
          <w:lang w:val="lv-LV" w:eastAsia="lv-LV"/>
        </w:rPr>
        <w:t>s</w:t>
      </w:r>
      <w:r w:rsidR="005D50A3" w:rsidRPr="005D50A3">
        <w:rPr>
          <w:rFonts w:ascii="Times New Roman" w:eastAsia="Times New Roman" w:hAnsi="Times New Roman"/>
          <w:sz w:val="24"/>
          <w:lang w:val="lv-LV" w:eastAsia="lv-LV"/>
        </w:rPr>
        <w:t>abiedrīb</w:t>
      </w:r>
      <w:r w:rsidR="001B0CA7">
        <w:rPr>
          <w:rFonts w:ascii="Times New Roman" w:eastAsia="Times New Roman" w:hAnsi="Times New Roman"/>
          <w:sz w:val="24"/>
          <w:lang w:val="lv-LV" w:eastAsia="lv-LV"/>
        </w:rPr>
        <w:t xml:space="preserve">u </w:t>
      </w:r>
      <w:r w:rsidR="005D50A3" w:rsidRPr="005D50A3">
        <w:rPr>
          <w:rFonts w:ascii="Times New Roman" w:eastAsia="Times New Roman" w:hAnsi="Times New Roman"/>
          <w:sz w:val="24"/>
          <w:lang w:val="lv-LV" w:eastAsia="lv-LV"/>
        </w:rPr>
        <w:t>saistībā ar pneimo piekares spilvena kvalitāti un garantijas saistību izpildi.</w:t>
      </w:r>
    </w:p>
    <w:p w14:paraId="6115270F" w14:textId="77777777" w:rsidR="005D50A3" w:rsidRPr="005D50A3" w:rsidRDefault="005D50A3" w:rsidP="005D50A3">
      <w:pPr>
        <w:widowControl/>
        <w:suppressAutoHyphens/>
        <w:spacing w:after="0" w:line="240" w:lineRule="auto"/>
        <w:jc w:val="both"/>
        <w:rPr>
          <w:rFonts w:ascii="Times New Roman" w:eastAsia="Times New Roman" w:hAnsi="Times New Roman"/>
          <w:sz w:val="24"/>
          <w:lang w:val="lv-LV" w:eastAsia="lv-LV"/>
        </w:rPr>
      </w:pPr>
    </w:p>
    <w:p w14:paraId="03884E2F" w14:textId="739D8383" w:rsidR="005D50A3" w:rsidRPr="005D50A3" w:rsidRDefault="005D50A3" w:rsidP="005D50A3">
      <w:pPr>
        <w:widowControl/>
        <w:suppressAutoHyphens/>
        <w:spacing w:after="0" w:line="240" w:lineRule="auto"/>
        <w:ind w:firstLine="720"/>
        <w:jc w:val="both"/>
        <w:rPr>
          <w:rFonts w:ascii="Times New Roman" w:eastAsia="Times New Roman" w:hAnsi="Times New Roman"/>
          <w:sz w:val="24"/>
          <w:lang w:val="lv-LV" w:eastAsia="lv-LV"/>
        </w:rPr>
      </w:pPr>
      <w:r w:rsidRPr="005D50A3">
        <w:rPr>
          <w:rFonts w:ascii="Times New Roman" w:eastAsia="Times New Roman" w:hAnsi="Times New Roman"/>
          <w:sz w:val="24"/>
          <w:lang w:val="lv-LV" w:eastAsia="lv-LV"/>
        </w:rPr>
        <w:t>No lietas materiāliem izriet, ka patērētājs 2024. gada 30. janvārī iegādājās pneimo piekares spilvenu par 171,34 EUR. Pēc neilgas lietošanas prece sabojājās un patērētājs nodeva to sabiedrībai garantijas remontam. Patērētājs norāda, ka preci nodevis 2024. gada 17. februārī, pamatojoties uz saraksti ar vecākiem. Patērētājs norāda, ka sabiedrība ilgstoši nav sniegusi nekādu atbildi un prece nav atdota atpakaļ, lai gan garantijas pieteikumā viņš bija atzīmējis, ka vēlas preci saņemt atpakaļ, ja garantija tiek atteikta. Patērētājs norāda, ka nav saņēmis nekādu informāciju sabiedrības Gulbenes filiālē, kā tas norādīts sabiedrības skaidrojumā PTAC. Patērētājs norāda, ka pats ir uzstādījis pneimo piekares spilvenu, jo ir mācījies par automehāniķi, un</w:t>
      </w:r>
      <w:r w:rsidR="00CA6DB9">
        <w:rPr>
          <w:rFonts w:ascii="Times New Roman" w:eastAsia="Times New Roman" w:hAnsi="Times New Roman"/>
          <w:sz w:val="24"/>
          <w:lang w:val="lv-LV" w:eastAsia="lv-LV"/>
        </w:rPr>
        <w:t>,</w:t>
      </w:r>
      <w:r w:rsidRPr="005D50A3">
        <w:rPr>
          <w:rFonts w:ascii="Times New Roman" w:eastAsia="Times New Roman" w:hAnsi="Times New Roman"/>
          <w:sz w:val="24"/>
          <w:lang w:val="lv-LV" w:eastAsia="lv-LV"/>
        </w:rPr>
        <w:t xml:space="preserve"> ka preces iepakojumā nav bijusi uzstādīšanas instrukcija. Patērētājs norāda, ka pēc uzstādīšanas iedarbinājis transportlīdzekli, lai balons piepūstos, pārbaudījis hermētiskumu un tikai pēc tam nolaidis transportlīdzekli no domkrata. Patērētājs lūdz Komisiju pieņemt lēmumu par samaksātās naudas summas 171,34 EUR atmaksu, jo prece vairs nav nepieciešama un sabiedrība nav nodrošinājusi atbildi saprātīgā termiņā.</w:t>
      </w:r>
    </w:p>
    <w:p w14:paraId="1F2C0B7C" w14:textId="77777777" w:rsidR="005D50A3" w:rsidRPr="005D50A3" w:rsidRDefault="005D50A3" w:rsidP="005D50A3">
      <w:pPr>
        <w:widowControl/>
        <w:suppressAutoHyphens/>
        <w:spacing w:after="0" w:line="240" w:lineRule="auto"/>
        <w:jc w:val="both"/>
        <w:rPr>
          <w:rFonts w:ascii="Times New Roman" w:eastAsia="Times New Roman" w:hAnsi="Times New Roman"/>
          <w:sz w:val="24"/>
          <w:lang w:val="lv-LV" w:eastAsia="lv-LV"/>
        </w:rPr>
      </w:pPr>
    </w:p>
    <w:p w14:paraId="77C1668A" w14:textId="77777777" w:rsidR="005D50A3" w:rsidRPr="005D50A3" w:rsidRDefault="005D50A3" w:rsidP="005D50A3">
      <w:pPr>
        <w:widowControl/>
        <w:suppressAutoHyphens/>
        <w:spacing w:after="0" w:line="240" w:lineRule="auto"/>
        <w:ind w:firstLine="720"/>
        <w:jc w:val="both"/>
        <w:rPr>
          <w:rFonts w:ascii="Times New Roman" w:eastAsia="Times New Roman" w:hAnsi="Times New Roman"/>
          <w:sz w:val="24"/>
          <w:lang w:val="lv-LV" w:eastAsia="lv-LV"/>
        </w:rPr>
      </w:pPr>
      <w:r w:rsidRPr="005D50A3">
        <w:rPr>
          <w:rFonts w:ascii="Times New Roman" w:eastAsia="Times New Roman" w:hAnsi="Times New Roman"/>
          <w:sz w:val="24"/>
          <w:lang w:val="lv-LV" w:eastAsia="lv-LV"/>
        </w:rPr>
        <w:t>Sabiedrība lietā ir sniegusi skaidrojumu, ka prece tika atgriezta ar reklamācijas pieteikumu, kurā norādīts, ka prece “uzsprāga”. Sabiedrība norāda, ka reklamācija izskatīta atbilstoši tās iekšējai kārtībai un prece nosūtīta tehniskajai pārbaudei. Sabiedrība norāda, ka tehniskajā pārbaudē konstatēts mehānisks bojājums, kas nav saistīts ar ražošanas defektu, bet radies montāžas brīdī, neievērojot ražotāja noteikto procedūru. Sabiedrība norāda, ka pēc gaisa spilvena nomaiņas transportlīdzekli nedrīkst maksimāli pacelt un nolaist bez domkrata atbalsta, vispirms tas jānolaiž līdz normālas ekspluatācijas līmenim un tikai pēc tam jāiedarbina dzinējs un jāpiepūš spilvens. Sabiedrība norāda, ka, pamatojoties uz tehniskās pārbaudes secinājumiem, tā atteikusi patērētājam rezerves daļas kompensāciju, jo bojājums kvalificējams kā mehānisks bojājums, kas radies nepareizas uzstādīšanas rezultātā. Sabiedrība norāda, ka par pieņemto lēmumu patērētājs ticis informēts mutiski sabiedrības filiālē Gulbenē.</w:t>
      </w:r>
    </w:p>
    <w:p w14:paraId="5187BBCF" w14:textId="77777777" w:rsidR="005D50A3" w:rsidRPr="005D50A3" w:rsidRDefault="005D50A3" w:rsidP="005D50A3">
      <w:pPr>
        <w:widowControl/>
        <w:suppressAutoHyphens/>
        <w:spacing w:after="0" w:line="240" w:lineRule="auto"/>
        <w:jc w:val="both"/>
        <w:rPr>
          <w:rFonts w:ascii="Times New Roman" w:eastAsia="Times New Roman" w:hAnsi="Times New Roman"/>
          <w:sz w:val="24"/>
          <w:lang w:val="lv-LV" w:eastAsia="lv-LV"/>
        </w:rPr>
      </w:pPr>
    </w:p>
    <w:p w14:paraId="5F3CE1D1" w14:textId="001C415F" w:rsidR="005D50A3" w:rsidRPr="005D50A3" w:rsidRDefault="005D50A3" w:rsidP="005D50A3">
      <w:pPr>
        <w:widowControl/>
        <w:suppressAutoHyphens/>
        <w:spacing w:after="0" w:line="240" w:lineRule="auto"/>
        <w:ind w:firstLine="720"/>
        <w:jc w:val="both"/>
        <w:rPr>
          <w:rFonts w:ascii="Times New Roman" w:eastAsia="Times New Roman" w:hAnsi="Times New Roman"/>
          <w:sz w:val="24"/>
          <w:lang w:val="lv-LV" w:eastAsia="lv-LV"/>
        </w:rPr>
      </w:pPr>
      <w:r w:rsidRPr="005D50A3">
        <w:rPr>
          <w:rFonts w:ascii="Times New Roman" w:eastAsia="Times New Roman" w:hAnsi="Times New Roman"/>
          <w:sz w:val="24"/>
          <w:lang w:val="lv-LV" w:eastAsia="lv-LV"/>
        </w:rPr>
        <w:t xml:space="preserve">Komisija, izvērtējot lietā esošos apstākļus, secina, ka lietā pastāv pretrunas par to, vai patērētājs ir saņēmis sabiedrības lēmumu par reklamācijas izskatīšanu, kā arī par to, vai preces </w:t>
      </w:r>
      <w:r w:rsidRPr="005D50A3">
        <w:rPr>
          <w:rFonts w:ascii="Times New Roman" w:eastAsia="Times New Roman" w:hAnsi="Times New Roman"/>
          <w:sz w:val="24"/>
          <w:lang w:val="lv-LV" w:eastAsia="lv-LV"/>
        </w:rPr>
        <w:lastRenderedPageBreak/>
        <w:t>uzstādīšanas instrukcija ir tikusi nodota patērētājam. No PTAC vēstules izriet, ka sabiedrībai tika lūgts iesniegt pierādījumus tam, ka patērētājs kopā ar preci saņēmis uzstādīšanas instrukciju, taču lietas materiālos šādi pierādījumi nav iesniegti. Patērētājs norāda, ka instrukcija iepakojumā nav bijusi. Komisija konstatē, ka sabiedrības norādītā tehniskās pārbaudes informācija attiecas uz uzstādīšanas procedūru, kuras ievērošana ir iespējama tikai tad, ja patērētājs ir saņēmis atbilstošu instrukciju. Komisija konstatē, ka lietā nav iesniegti pierādījumi par instrukcijas izsniegšanu patērētājam</w:t>
      </w:r>
      <w:r w:rsidR="008A4814">
        <w:rPr>
          <w:rFonts w:ascii="Times New Roman" w:eastAsia="Times New Roman" w:hAnsi="Times New Roman"/>
          <w:sz w:val="24"/>
          <w:lang w:val="lv-LV" w:eastAsia="lv-LV"/>
        </w:rPr>
        <w:t>.</w:t>
      </w:r>
    </w:p>
    <w:p w14:paraId="3DB0052A" w14:textId="77777777" w:rsidR="005D50A3" w:rsidRPr="005D50A3" w:rsidRDefault="005D50A3" w:rsidP="005D50A3">
      <w:pPr>
        <w:widowControl/>
        <w:suppressAutoHyphens/>
        <w:spacing w:after="0" w:line="240" w:lineRule="auto"/>
        <w:jc w:val="both"/>
        <w:rPr>
          <w:rFonts w:ascii="Times New Roman" w:eastAsia="Times New Roman" w:hAnsi="Times New Roman"/>
          <w:sz w:val="24"/>
          <w:lang w:val="lv-LV" w:eastAsia="lv-LV"/>
        </w:rPr>
      </w:pPr>
    </w:p>
    <w:p w14:paraId="4643347C" w14:textId="4239349E" w:rsidR="00370745" w:rsidRDefault="005D50A3" w:rsidP="005D50A3">
      <w:pPr>
        <w:widowControl/>
        <w:suppressAutoHyphens/>
        <w:spacing w:after="0" w:line="240" w:lineRule="auto"/>
        <w:ind w:firstLine="720"/>
        <w:jc w:val="both"/>
        <w:rPr>
          <w:rFonts w:ascii="Times New Roman" w:eastAsia="Times New Roman" w:hAnsi="Times New Roman"/>
          <w:sz w:val="24"/>
          <w:lang w:val="lv-LV" w:eastAsia="lv-LV"/>
        </w:rPr>
      </w:pPr>
      <w:r w:rsidRPr="005D50A3">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Savukārt, atbilstoši PTAL</w:t>
      </w:r>
      <w:r w:rsidR="008A4814">
        <w:rPr>
          <w:rFonts w:ascii="Times New Roman" w:eastAsia="Times New Roman" w:hAnsi="Times New Roman"/>
          <w:sz w:val="24"/>
          <w:lang w:val="lv-LV" w:eastAsia="lv-LV"/>
        </w:rPr>
        <w:t xml:space="preserve"> </w:t>
      </w:r>
      <w:r w:rsidR="008A4814" w:rsidRPr="008A4814">
        <w:rPr>
          <w:rFonts w:ascii="Times New Roman" w:eastAsia="Times New Roman" w:hAnsi="Times New Roman"/>
          <w:sz w:val="24"/>
          <w:lang w:val="lv-LV" w:eastAsia="lv-LV"/>
        </w:rPr>
        <w:t>14. pant</w:t>
      </w:r>
      <w:r w:rsidR="008A4814">
        <w:rPr>
          <w:rFonts w:ascii="Times New Roman" w:eastAsia="Times New Roman" w:hAnsi="Times New Roman"/>
          <w:sz w:val="24"/>
          <w:lang w:val="lv-LV" w:eastAsia="lv-LV"/>
        </w:rPr>
        <w:t xml:space="preserve">a </w:t>
      </w:r>
      <w:r w:rsidR="008A4814" w:rsidRPr="008A4814">
        <w:rPr>
          <w:rFonts w:ascii="Times New Roman" w:eastAsia="Times New Roman" w:hAnsi="Times New Roman"/>
          <w:sz w:val="24"/>
          <w:lang w:val="lv-LV" w:eastAsia="lv-LV"/>
        </w:rPr>
        <w:t xml:space="preserve">(1) </w:t>
      </w:r>
      <w:r w:rsidR="008A4814">
        <w:rPr>
          <w:rFonts w:ascii="Times New Roman" w:eastAsia="Times New Roman" w:hAnsi="Times New Roman"/>
          <w:sz w:val="24"/>
          <w:lang w:val="lv-LV" w:eastAsia="lv-LV"/>
        </w:rPr>
        <w:t>daļas 3.punktam, p</w:t>
      </w:r>
      <w:r w:rsidR="008A4814" w:rsidRPr="008A4814">
        <w:rPr>
          <w:rFonts w:ascii="Times New Roman" w:eastAsia="Times New Roman" w:hAnsi="Times New Roman"/>
          <w:sz w:val="24"/>
          <w:lang w:val="lv-LV" w:eastAsia="lv-LV"/>
        </w:rPr>
        <w:t>rece uzskatāma par atbilstošu līguma noteikumiem, ja tā ir piegādāta ar visiem norādītajiem piederumiem un lietošanas pamācībām, tai skaitā par uzstādīšanu</w:t>
      </w:r>
      <w:r w:rsidR="008A4814">
        <w:rPr>
          <w:rFonts w:ascii="Times New Roman" w:eastAsia="Times New Roman" w:hAnsi="Times New Roman"/>
          <w:sz w:val="24"/>
          <w:lang w:val="lv-LV" w:eastAsia="lv-LV"/>
        </w:rPr>
        <w:t>.</w:t>
      </w:r>
      <w:r w:rsidR="00370745">
        <w:rPr>
          <w:rFonts w:ascii="Times New Roman" w:eastAsia="Times New Roman" w:hAnsi="Times New Roman"/>
          <w:sz w:val="24"/>
          <w:lang w:val="lv-LV" w:eastAsia="lv-LV"/>
        </w:rPr>
        <w:t xml:space="preserve"> Tāpat PTAL 28.panta </w:t>
      </w:r>
      <w:r w:rsidR="00370745" w:rsidRPr="00370745">
        <w:rPr>
          <w:rFonts w:ascii="Times New Roman" w:eastAsia="Times New Roman" w:hAnsi="Times New Roman"/>
          <w:sz w:val="24"/>
          <w:lang w:val="lv-LV" w:eastAsia="lv-LV"/>
        </w:rPr>
        <w:t>(7)</w:t>
      </w:r>
      <w:r w:rsidR="00370745">
        <w:rPr>
          <w:rFonts w:ascii="Times New Roman" w:eastAsia="Times New Roman" w:hAnsi="Times New Roman"/>
          <w:sz w:val="24"/>
          <w:lang w:val="lv-LV" w:eastAsia="lv-LV"/>
        </w:rPr>
        <w:t xml:space="preserve"> daļa nosaka,</w:t>
      </w:r>
      <w:r w:rsidR="00370745" w:rsidRPr="00370745">
        <w:rPr>
          <w:rFonts w:ascii="Times New Roman" w:eastAsia="Times New Roman" w:hAnsi="Times New Roman"/>
          <w:sz w:val="24"/>
          <w:lang w:val="lv-LV" w:eastAsia="lv-LV"/>
        </w:rPr>
        <w:t xml:space="preserve"> </w:t>
      </w:r>
      <w:r w:rsidR="00370745">
        <w:rPr>
          <w:rFonts w:ascii="Times New Roman" w:eastAsia="Times New Roman" w:hAnsi="Times New Roman"/>
          <w:sz w:val="24"/>
          <w:lang w:val="lv-LV" w:eastAsia="lv-LV"/>
        </w:rPr>
        <w:t xml:space="preserve">ka </w:t>
      </w:r>
      <w:r w:rsidR="00370745" w:rsidRPr="00370745">
        <w:rPr>
          <w:rFonts w:ascii="Times New Roman" w:eastAsia="Times New Roman" w:hAnsi="Times New Roman"/>
          <w:sz w:val="24"/>
          <w:lang w:val="lv-LV" w:eastAsia="lv-LV"/>
        </w:rPr>
        <w:t>prece uzskatāma par neatbilstošu līguma noteikumiem</w:t>
      </w:r>
      <w:r w:rsidR="00370745">
        <w:rPr>
          <w:rFonts w:ascii="Times New Roman" w:eastAsia="Times New Roman" w:hAnsi="Times New Roman"/>
          <w:sz w:val="24"/>
          <w:lang w:val="lv-LV" w:eastAsia="lv-LV"/>
        </w:rPr>
        <w:t>, j</w:t>
      </w:r>
      <w:r w:rsidR="00370745" w:rsidRPr="00370745">
        <w:rPr>
          <w:rFonts w:ascii="Times New Roman" w:eastAsia="Times New Roman" w:hAnsi="Times New Roman"/>
          <w:sz w:val="24"/>
          <w:lang w:val="lv-LV" w:eastAsia="lv-LV"/>
        </w:rPr>
        <w:t>a preces nepareiza vai nekvalitatīva uzstādīšana ir kļuvusi par iemeslu preces neatbilstībai līguma noteikumiem, bet preci uzstādījis patērētājs saskaņā ar nepareizu (neprecīzu) vai valsts valodā netulkotu lietošanas pamācību</w:t>
      </w:r>
      <w:r w:rsidR="00370745">
        <w:rPr>
          <w:rFonts w:ascii="Times New Roman" w:eastAsia="Times New Roman" w:hAnsi="Times New Roman"/>
          <w:sz w:val="24"/>
          <w:lang w:val="lv-LV" w:eastAsia="lv-LV"/>
        </w:rPr>
        <w:t>.</w:t>
      </w:r>
    </w:p>
    <w:p w14:paraId="36C1C15C" w14:textId="77777777" w:rsidR="00370745" w:rsidRDefault="00370745" w:rsidP="005D50A3">
      <w:pPr>
        <w:widowControl/>
        <w:suppressAutoHyphens/>
        <w:spacing w:after="0" w:line="240" w:lineRule="auto"/>
        <w:ind w:firstLine="720"/>
        <w:jc w:val="both"/>
        <w:rPr>
          <w:rFonts w:ascii="Times New Roman" w:eastAsia="Times New Roman" w:hAnsi="Times New Roman"/>
          <w:sz w:val="24"/>
          <w:lang w:val="lv-LV" w:eastAsia="lv-LV"/>
        </w:rPr>
      </w:pPr>
    </w:p>
    <w:p w14:paraId="186AA337" w14:textId="0BF18D34" w:rsidR="005D50A3" w:rsidRDefault="005D50A3" w:rsidP="00370745">
      <w:pPr>
        <w:widowControl/>
        <w:suppressAutoHyphens/>
        <w:spacing w:after="0" w:line="240" w:lineRule="auto"/>
        <w:ind w:firstLine="720"/>
        <w:jc w:val="both"/>
        <w:rPr>
          <w:rFonts w:ascii="Times New Roman" w:eastAsia="Times New Roman" w:hAnsi="Times New Roman"/>
          <w:sz w:val="24"/>
          <w:lang w:val="lv-LV" w:eastAsia="lv-LV"/>
        </w:rPr>
      </w:pPr>
      <w:r w:rsidRPr="005D50A3">
        <w:rPr>
          <w:rFonts w:ascii="Times New Roman" w:eastAsia="Times New Roman" w:hAnsi="Times New Roman"/>
          <w:sz w:val="24"/>
          <w:lang w:val="lv-LV" w:eastAsia="lv-LV"/>
        </w:rPr>
        <w:t>No minētā izriet, ka sabiedrībai bija pienākums</w:t>
      </w:r>
      <w:r w:rsidR="00370745" w:rsidRPr="00370745">
        <w:rPr>
          <w:rFonts w:ascii="Times New Roman" w:eastAsia="Times New Roman" w:hAnsi="Times New Roman"/>
          <w:sz w:val="24"/>
          <w:lang w:val="lv-LV" w:eastAsia="lv-LV"/>
        </w:rPr>
        <w:t xml:space="preserve"> izsniegt preces uzstādīšanas instrukcij</w:t>
      </w:r>
      <w:r w:rsidR="00370745">
        <w:rPr>
          <w:rFonts w:ascii="Times New Roman" w:eastAsia="Times New Roman" w:hAnsi="Times New Roman"/>
          <w:sz w:val="24"/>
          <w:lang w:val="lv-LV" w:eastAsia="lv-LV"/>
        </w:rPr>
        <w:t>u</w:t>
      </w:r>
      <w:r w:rsidR="00370745" w:rsidRPr="00370745">
        <w:rPr>
          <w:rFonts w:ascii="Times New Roman" w:eastAsia="Times New Roman" w:hAnsi="Times New Roman"/>
          <w:sz w:val="24"/>
          <w:lang w:val="lv-LV" w:eastAsia="lv-LV"/>
        </w:rPr>
        <w:t>, kas ir būtiska, lai patērētājs varētu ievērot ražotāja noteikto uzstādīšanas procedūru.</w:t>
      </w:r>
      <w:r w:rsidR="00370745">
        <w:rPr>
          <w:rFonts w:ascii="Times New Roman" w:eastAsia="Times New Roman" w:hAnsi="Times New Roman"/>
          <w:sz w:val="24"/>
          <w:lang w:val="lv-LV" w:eastAsia="lv-LV"/>
        </w:rPr>
        <w:t xml:space="preserve"> </w:t>
      </w:r>
      <w:r w:rsidRPr="005D50A3">
        <w:rPr>
          <w:rFonts w:ascii="Times New Roman" w:eastAsia="Times New Roman" w:hAnsi="Times New Roman"/>
          <w:sz w:val="24"/>
          <w:lang w:val="lv-LV" w:eastAsia="lv-LV"/>
        </w:rPr>
        <w:t>Lietas materiālos nav pierādījumu, ka sabiedrība būtu izpildījusi šo pienākumu</w:t>
      </w:r>
      <w:r w:rsidR="00370745">
        <w:rPr>
          <w:rFonts w:ascii="Times New Roman" w:eastAsia="Times New Roman" w:hAnsi="Times New Roman"/>
          <w:sz w:val="24"/>
          <w:lang w:val="lv-LV" w:eastAsia="lv-LV"/>
        </w:rPr>
        <w:t>, kas arī ir pamats atzīt, ka iegādātā prece</w:t>
      </w:r>
      <w:r w:rsidR="00370745" w:rsidRPr="00370745">
        <w:rPr>
          <w:rFonts w:ascii="Times New Roman" w:eastAsia="Times New Roman" w:hAnsi="Times New Roman"/>
          <w:sz w:val="24"/>
          <w:lang w:val="lv-LV" w:eastAsia="lv-LV"/>
        </w:rPr>
        <w:t xml:space="preserve"> uzskatāma par neatbilstošu līguma noteikumiem</w:t>
      </w:r>
      <w:r w:rsidR="00370745">
        <w:rPr>
          <w:rFonts w:ascii="Times New Roman" w:eastAsia="Times New Roman" w:hAnsi="Times New Roman"/>
          <w:sz w:val="24"/>
          <w:lang w:val="lv-LV" w:eastAsia="lv-LV"/>
        </w:rPr>
        <w:t xml:space="preserve"> un pie konkrētajiem apstākļiem ir pamats apmierināt patērētāja prasību par </w:t>
      </w:r>
      <w:r w:rsidR="00046623">
        <w:rPr>
          <w:rFonts w:ascii="Times New Roman" w:eastAsia="Times New Roman" w:hAnsi="Times New Roman"/>
          <w:sz w:val="24"/>
          <w:lang w:val="lv-LV" w:eastAsia="lv-LV"/>
        </w:rPr>
        <w:t>naudas atmaksu.</w:t>
      </w:r>
    </w:p>
    <w:bookmarkEnd w:id="0"/>
    <w:bookmarkEnd w:id="1"/>
    <w:bookmarkEnd w:id="2"/>
    <w:bookmarkEnd w:id="3"/>
    <w:bookmarkEnd w:id="4"/>
    <w:bookmarkEnd w:id="5"/>
    <w:p w14:paraId="10CDC2D0" w14:textId="77777777" w:rsidR="009A6A52" w:rsidRDefault="00963C58" w:rsidP="009A6A52">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F51905" w:rsidR="00963C58" w:rsidRDefault="00963C58" w:rsidP="009A6A52">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60041B36" w14:textId="008996CA" w:rsidR="005D50A3" w:rsidRDefault="009C5212" w:rsidP="005D50A3">
      <w:pPr>
        <w:widowControl/>
        <w:spacing w:after="0" w:line="240" w:lineRule="auto"/>
        <w:ind w:firstLine="720"/>
        <w:jc w:val="both"/>
        <w:rPr>
          <w:rFonts w:ascii="Times New Roman" w:eastAsia="Times New Roman" w:hAnsi="Times New Roman"/>
          <w:b/>
          <w:bCs/>
          <w:sz w:val="24"/>
          <w:lang w:val="lv-LV" w:eastAsia="lv-LV"/>
        </w:rPr>
      </w:pPr>
      <w:r w:rsidRPr="009C5212">
        <w:rPr>
          <w:rFonts w:ascii="Times New Roman" w:eastAsia="Times New Roman" w:hAnsi="Times New Roman"/>
          <w:b/>
          <w:bCs/>
          <w:sz w:val="24"/>
          <w:lang w:val="lv-LV" w:eastAsia="lv-LV"/>
        </w:rPr>
        <w:t xml:space="preserve">apmierināt </w:t>
      </w:r>
      <w:r w:rsidR="001B0CA7">
        <w:rPr>
          <w:rFonts w:ascii="Times New Roman" w:eastAsia="Times New Roman" w:hAnsi="Times New Roman"/>
          <w:b/>
          <w:bCs/>
          <w:sz w:val="24"/>
          <w:lang w:val="lv-LV" w:eastAsia="lv-LV"/>
        </w:rPr>
        <w:t>patērētāja</w:t>
      </w:r>
      <w:r w:rsidR="005D50A3" w:rsidRPr="005D50A3">
        <w:rPr>
          <w:rFonts w:ascii="Times New Roman" w:eastAsia="Times New Roman" w:hAnsi="Times New Roman"/>
          <w:b/>
          <w:bCs/>
          <w:sz w:val="24"/>
          <w:lang w:val="lv-LV" w:eastAsia="lv-LV"/>
        </w:rPr>
        <w:t xml:space="preserve"> prasību. </w:t>
      </w:r>
    </w:p>
    <w:p w14:paraId="1E9C6F2F" w14:textId="77777777" w:rsidR="005D50A3" w:rsidRDefault="005D50A3" w:rsidP="009C5212">
      <w:pPr>
        <w:widowControl/>
        <w:spacing w:after="0" w:line="240" w:lineRule="auto"/>
        <w:jc w:val="both"/>
        <w:rPr>
          <w:rFonts w:ascii="Times New Roman" w:eastAsia="Times New Roman" w:hAnsi="Times New Roman"/>
          <w:b/>
          <w:bCs/>
          <w:sz w:val="24"/>
          <w:lang w:val="lv-LV" w:eastAsia="lv-LV"/>
        </w:rPr>
      </w:pPr>
    </w:p>
    <w:p w14:paraId="286D57E4" w14:textId="396A7A02" w:rsidR="005D50A3" w:rsidRDefault="005D50A3" w:rsidP="005D50A3">
      <w:pPr>
        <w:widowControl/>
        <w:spacing w:after="0" w:line="240" w:lineRule="auto"/>
        <w:ind w:firstLine="720"/>
        <w:jc w:val="both"/>
        <w:rPr>
          <w:rFonts w:ascii="Times New Roman" w:eastAsia="Times New Roman" w:hAnsi="Times New Roman"/>
          <w:b/>
          <w:bCs/>
          <w:sz w:val="24"/>
          <w:lang w:val="lv-LV" w:eastAsia="lv-LV"/>
        </w:rPr>
      </w:pPr>
      <w:r w:rsidRPr="005D50A3">
        <w:rPr>
          <w:rFonts w:ascii="Times New Roman" w:eastAsia="Times New Roman" w:hAnsi="Times New Roman"/>
          <w:b/>
          <w:bCs/>
          <w:sz w:val="24"/>
          <w:lang w:val="lv-LV" w:eastAsia="lv-LV"/>
        </w:rPr>
        <w:t>Sabiedrībai atmaksāt patērētājam par preci samaksāto naudas summu 171,34 EUR.</w:t>
      </w:r>
    </w:p>
    <w:p w14:paraId="22A3C8C8" w14:textId="77777777" w:rsidR="00963C58" w:rsidRDefault="00963C58" w:rsidP="005D50A3">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5D50A3">
      <w:pPr>
        <w:widowControl/>
        <w:spacing w:before="240" w:after="0" w:line="240" w:lineRule="auto"/>
        <w:ind w:firstLine="720"/>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4E2B3780" w14:textId="6AD56EF3" w:rsidR="009A6A52" w:rsidRPr="009A6A52" w:rsidRDefault="009A6A52" w:rsidP="007A0579">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9A6A52" w:rsidRPr="009A6A5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B689" w14:textId="77777777" w:rsidR="0073692B" w:rsidRDefault="0073692B">
      <w:pPr>
        <w:spacing w:after="0" w:line="240" w:lineRule="auto"/>
      </w:pPr>
      <w:r>
        <w:separator/>
      </w:r>
    </w:p>
  </w:endnote>
  <w:endnote w:type="continuationSeparator" w:id="0">
    <w:p w14:paraId="1C3A5AB5" w14:textId="77777777" w:rsidR="0073692B" w:rsidRDefault="0073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B821" w14:textId="77777777" w:rsidR="0073692B" w:rsidRDefault="0073692B">
      <w:pPr>
        <w:spacing w:after="0" w:line="240" w:lineRule="auto"/>
      </w:pPr>
      <w:r>
        <w:separator/>
      </w:r>
    </w:p>
  </w:footnote>
  <w:footnote w:type="continuationSeparator" w:id="0">
    <w:p w14:paraId="5B4B75B0" w14:textId="77777777" w:rsidR="0073692B" w:rsidRDefault="0073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r w:rsidRPr="006C2746">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r w:rsidRPr="006C2746">
      <w:rPr>
        <w:rFonts w:ascii="Times New Roman" w:eastAsia="Times New Roman" w:hAnsi="Times New Roman"/>
        <w:color w:val="231F20"/>
        <w:sz w:val="17"/>
        <w:szCs w:val="17"/>
      </w:rPr>
      <w:t>, LV-1010, tālr. 67388624, fakss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46623"/>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0CA7"/>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0745"/>
    <w:rsid w:val="0037216B"/>
    <w:rsid w:val="003722EF"/>
    <w:rsid w:val="00375EF7"/>
    <w:rsid w:val="0038570F"/>
    <w:rsid w:val="00391450"/>
    <w:rsid w:val="00391CBC"/>
    <w:rsid w:val="003A3D43"/>
    <w:rsid w:val="003B0C74"/>
    <w:rsid w:val="003B2670"/>
    <w:rsid w:val="003C1EAB"/>
    <w:rsid w:val="003C2D40"/>
    <w:rsid w:val="003D4737"/>
    <w:rsid w:val="003F302D"/>
    <w:rsid w:val="003F4BA5"/>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DD6"/>
    <w:rsid w:val="005A562D"/>
    <w:rsid w:val="005A61B5"/>
    <w:rsid w:val="005A695D"/>
    <w:rsid w:val="005A6C78"/>
    <w:rsid w:val="005B26C4"/>
    <w:rsid w:val="005B5B5D"/>
    <w:rsid w:val="005C0FE5"/>
    <w:rsid w:val="005C38DB"/>
    <w:rsid w:val="005D1806"/>
    <w:rsid w:val="005D50A3"/>
    <w:rsid w:val="005E3C4E"/>
    <w:rsid w:val="005F4721"/>
    <w:rsid w:val="005F52B8"/>
    <w:rsid w:val="005F6E4F"/>
    <w:rsid w:val="006035C1"/>
    <w:rsid w:val="00603C05"/>
    <w:rsid w:val="006058AE"/>
    <w:rsid w:val="006068AA"/>
    <w:rsid w:val="006076D7"/>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692B"/>
    <w:rsid w:val="00737A54"/>
    <w:rsid w:val="0074730C"/>
    <w:rsid w:val="00752FA9"/>
    <w:rsid w:val="0075427E"/>
    <w:rsid w:val="0076316E"/>
    <w:rsid w:val="00764302"/>
    <w:rsid w:val="00774AA6"/>
    <w:rsid w:val="00775A73"/>
    <w:rsid w:val="00775CB5"/>
    <w:rsid w:val="007765F8"/>
    <w:rsid w:val="00784FC7"/>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7F4807"/>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A4814"/>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96690"/>
    <w:rsid w:val="009A1ED8"/>
    <w:rsid w:val="009A6A52"/>
    <w:rsid w:val="009B3A35"/>
    <w:rsid w:val="009B4D54"/>
    <w:rsid w:val="009B7084"/>
    <w:rsid w:val="009C4082"/>
    <w:rsid w:val="009C49C4"/>
    <w:rsid w:val="009C5212"/>
    <w:rsid w:val="009D0E29"/>
    <w:rsid w:val="009D3FE4"/>
    <w:rsid w:val="009D686D"/>
    <w:rsid w:val="009F6A76"/>
    <w:rsid w:val="00A07955"/>
    <w:rsid w:val="00A21225"/>
    <w:rsid w:val="00A248CC"/>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09AC"/>
    <w:rsid w:val="00AA506B"/>
    <w:rsid w:val="00AA561E"/>
    <w:rsid w:val="00AA575C"/>
    <w:rsid w:val="00AA676D"/>
    <w:rsid w:val="00AA7F6E"/>
    <w:rsid w:val="00AB7AE7"/>
    <w:rsid w:val="00AC3043"/>
    <w:rsid w:val="00AD147F"/>
    <w:rsid w:val="00AD61DF"/>
    <w:rsid w:val="00AF411B"/>
    <w:rsid w:val="00B006F4"/>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A6DB9"/>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E2D33"/>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4740</Characters>
  <Application>Microsoft Office Word</Application>
  <DocSecurity>0</DocSecurity>
  <Lines>80</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5425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2026-05-19T13:03:00Z</dcterms:created>
  <dcterms:modified xsi:type="dcterms:W3CDTF">2026-05-19T13:03:00Z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