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E625A" w14:textId="30129888" w:rsidR="004D7D21" w:rsidRPr="004D7D21" w:rsidRDefault="00936AC4" w:rsidP="004D7D21">
      <w:pPr>
        <w:widowControl/>
        <w:spacing w:after="0" w:line="240" w:lineRule="auto"/>
        <w:ind w:firstLine="5103"/>
        <w:rPr>
          <w:rFonts w:ascii="Times New Roman" w:eastAsia="Times New Roman" w:hAnsi="Times New Roman"/>
          <w:b/>
          <w:noProof/>
          <w:sz w:val="24"/>
          <w:szCs w:val="24"/>
          <w:lang w:val="lv-LV"/>
        </w:rPr>
      </w:pPr>
      <w:bookmarkStart w:id="0" w:name="_Hlk67055936"/>
      <w:bookmarkStart w:id="1" w:name="_Hlk69298173"/>
      <w:r>
        <w:rPr>
          <w:rFonts w:ascii="Times New Roman" w:eastAsia="Times New Roman" w:hAnsi="Times New Roman"/>
          <w:b/>
          <w:noProof/>
          <w:sz w:val="24"/>
          <w:szCs w:val="24"/>
          <w:lang w:val="lv-LV"/>
        </w:rPr>
        <w:t>patērētāja</w:t>
      </w:r>
    </w:p>
    <w:p w14:paraId="298647F1" w14:textId="77777777" w:rsidR="004D7D21" w:rsidRDefault="004D7D21" w:rsidP="004D7D21">
      <w:pPr>
        <w:widowControl/>
        <w:spacing w:after="0" w:line="240" w:lineRule="auto"/>
        <w:ind w:firstLine="5103"/>
        <w:rPr>
          <w:rFonts w:ascii="Times New Roman" w:eastAsia="Times New Roman" w:hAnsi="Times New Roman"/>
          <w:b/>
          <w:noProof/>
          <w:sz w:val="24"/>
          <w:szCs w:val="24"/>
          <w:lang w:val="lv-LV"/>
        </w:rPr>
      </w:pPr>
    </w:p>
    <w:p w14:paraId="62F4BE06" w14:textId="3FC0AC62" w:rsidR="00B3558A" w:rsidRDefault="00936AC4" w:rsidP="004D7D21">
      <w:pPr>
        <w:widowControl/>
        <w:spacing w:after="0" w:line="240" w:lineRule="auto"/>
        <w:ind w:firstLine="5103"/>
        <w:rPr>
          <w:rFonts w:ascii="Times New Roman" w:hAnsi="Times New Roman"/>
          <w:b/>
          <w:noProof/>
          <w:sz w:val="24"/>
          <w:szCs w:val="24"/>
          <w:lang w:val="lv-LV"/>
        </w:rPr>
      </w:pPr>
      <w:r>
        <w:rPr>
          <w:rFonts w:ascii="Times New Roman" w:eastAsia="Times New Roman" w:hAnsi="Times New Roman"/>
          <w:b/>
          <w:noProof/>
          <w:sz w:val="24"/>
          <w:szCs w:val="24"/>
          <w:lang w:val="lv-LV"/>
        </w:rPr>
        <w:t>sabiedrība</w:t>
      </w:r>
    </w:p>
    <w:p w14:paraId="318EA782" w14:textId="2C5D9821" w:rsidR="00917959" w:rsidRPr="00917959" w:rsidRDefault="00917959" w:rsidP="00917959">
      <w:pPr>
        <w:widowControl/>
        <w:shd w:val="clear" w:color="auto" w:fill="FFFFFF" w:themeFill="background1"/>
        <w:spacing w:after="240" w:line="240" w:lineRule="auto"/>
        <w:ind w:left="6096" w:hanging="567"/>
        <w:jc w:val="both"/>
        <w:rPr>
          <w:color w:val="0000FF"/>
          <w:u w:val="single"/>
          <w:lang w:val="lv-LV"/>
        </w:rPr>
      </w:pPr>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3226E7B4"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2"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C149EC">
        <w:rPr>
          <w:rFonts w:ascii="Times New Roman" w:eastAsia="Times New Roman" w:hAnsi="Times New Roman"/>
          <w:sz w:val="24"/>
          <w:szCs w:val="24"/>
          <w:lang w:val="lv-LV" w:eastAsia="lv-LV"/>
        </w:rPr>
        <w:t>1</w:t>
      </w:r>
      <w:r w:rsidR="00B3558A">
        <w:rPr>
          <w:rFonts w:ascii="Times New Roman" w:eastAsia="Times New Roman" w:hAnsi="Times New Roman"/>
          <w:sz w:val="24"/>
          <w:szCs w:val="24"/>
          <w:lang w:val="lv-LV" w:eastAsia="lv-LV"/>
        </w:rPr>
        <w:t>8</w:t>
      </w:r>
      <w:r w:rsidR="00C149EC">
        <w:rPr>
          <w:rFonts w:ascii="Times New Roman" w:eastAsia="Times New Roman" w:hAnsi="Times New Roman"/>
          <w:sz w:val="24"/>
          <w:szCs w:val="24"/>
          <w:lang w:val="lv-LV" w:eastAsia="lv-LV"/>
        </w:rPr>
        <w:t>.maijā</w:t>
      </w:r>
      <w:r w:rsidRPr="009B6530">
        <w:rPr>
          <w:rFonts w:ascii="Times New Roman" w:eastAsia="Times New Roman" w:hAnsi="Times New Roman"/>
          <w:sz w:val="24"/>
          <w:szCs w:val="24"/>
          <w:lang w:val="lv-LV" w:eastAsia="lv-LV"/>
        </w:rPr>
        <w:tab/>
      </w:r>
      <w:r w:rsidR="006220D8" w:rsidRPr="006220D8">
        <w:rPr>
          <w:rFonts w:ascii="Times New Roman" w:eastAsia="Times New Roman" w:hAnsi="Times New Roman"/>
          <w:sz w:val="24"/>
          <w:szCs w:val="24"/>
          <w:lang w:val="lv-LV" w:eastAsia="lv-LV"/>
        </w:rPr>
        <w:t>Nr. 2026/</w:t>
      </w:r>
      <w:r w:rsidR="00C149EC">
        <w:rPr>
          <w:rFonts w:ascii="Times New Roman" w:eastAsia="Times New Roman" w:hAnsi="Times New Roman"/>
          <w:sz w:val="24"/>
          <w:szCs w:val="24"/>
          <w:lang w:val="lv-LV" w:eastAsia="lv-LV"/>
        </w:rPr>
        <w:t>1</w:t>
      </w:r>
      <w:r w:rsidR="00B3558A">
        <w:rPr>
          <w:rFonts w:ascii="Times New Roman" w:eastAsia="Times New Roman" w:hAnsi="Times New Roman"/>
          <w:sz w:val="24"/>
          <w:szCs w:val="24"/>
          <w:lang w:val="lv-LV" w:eastAsia="lv-LV"/>
        </w:rPr>
        <w:t>2</w:t>
      </w:r>
      <w:r w:rsidR="004D7D21">
        <w:rPr>
          <w:rFonts w:ascii="Times New Roman" w:eastAsia="Times New Roman" w:hAnsi="Times New Roman"/>
          <w:sz w:val="24"/>
          <w:szCs w:val="24"/>
          <w:lang w:val="lv-LV" w:eastAsia="lv-LV"/>
        </w:rPr>
        <w:t>2</w:t>
      </w:r>
      <w:r w:rsidR="006220D8" w:rsidRPr="006220D8">
        <w:rPr>
          <w:rFonts w:ascii="Times New Roman" w:eastAsia="Times New Roman" w:hAnsi="Times New Roman"/>
          <w:sz w:val="24"/>
          <w:szCs w:val="24"/>
          <w:lang w:val="lv-LV" w:eastAsia="lv-LV"/>
        </w:rPr>
        <w:t>-psrk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0"/>
    <w:bookmarkEnd w:id="1"/>
    <w:bookmarkEnd w:id="2"/>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65337A91" w14:textId="77777777" w:rsidR="00AA4274" w:rsidRPr="009B6530" w:rsidRDefault="00AA4274" w:rsidP="00B5779D">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3AEF85A2" w14:textId="530B60DE" w:rsidR="00C92D70" w:rsidRDefault="007A7EFB" w:rsidP="00B5779D">
      <w:pPr>
        <w:widowControl/>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w:t>
      </w:r>
      <w:r w:rsidRPr="007A7EFB">
        <w:rPr>
          <w:rFonts w:ascii="Times New Roman" w:eastAsia="Times New Roman" w:hAnsi="Times New Roman"/>
          <w:sz w:val="24"/>
          <w:szCs w:val="24"/>
          <w:lang w:val="lv-LV" w:eastAsia="lv-LV"/>
        </w:rPr>
        <w:t>omisijas locek</w:t>
      </w:r>
      <w:r w:rsidR="00356E73">
        <w:rPr>
          <w:rFonts w:ascii="Times New Roman" w:eastAsia="Times New Roman" w:hAnsi="Times New Roman"/>
          <w:sz w:val="24"/>
          <w:szCs w:val="24"/>
          <w:lang w:val="lv-LV" w:eastAsia="lv-LV"/>
        </w:rPr>
        <w:t>ļi</w:t>
      </w:r>
      <w:r w:rsidRPr="007A7EFB">
        <w:rPr>
          <w:rFonts w:ascii="Times New Roman" w:eastAsia="Times New Roman" w:hAnsi="Times New Roman"/>
          <w:sz w:val="24"/>
          <w:szCs w:val="24"/>
          <w:lang w:val="lv-LV" w:eastAsia="lv-LV"/>
        </w:rPr>
        <w:t xml:space="preserve"> </w:t>
      </w:r>
      <w:r w:rsidR="00E2719B">
        <w:rPr>
          <w:rFonts w:ascii="Times New Roman" w:eastAsia="Times New Roman" w:hAnsi="Times New Roman"/>
          <w:sz w:val="24"/>
          <w:szCs w:val="24"/>
          <w:lang w:val="lv-LV" w:eastAsia="lv-LV"/>
        </w:rPr>
        <w:t>Andrejs Vanags</w:t>
      </w:r>
      <w:r w:rsidRPr="007A7EFB">
        <w:rPr>
          <w:rFonts w:ascii="Times New Roman" w:eastAsia="Times New Roman" w:hAnsi="Times New Roman"/>
          <w:sz w:val="24"/>
          <w:szCs w:val="24"/>
          <w:lang w:val="lv-LV" w:eastAsia="lv-LV"/>
        </w:rPr>
        <w:t xml:space="preserve"> kā patērētāju interešu pārstāvis un </w:t>
      </w:r>
      <w:r w:rsidR="004D7D21">
        <w:rPr>
          <w:rFonts w:ascii="Times New Roman" w:eastAsia="Times New Roman" w:hAnsi="Times New Roman"/>
          <w:sz w:val="24"/>
          <w:szCs w:val="24"/>
          <w:lang w:val="lv-LV" w:eastAsia="lv-LV"/>
        </w:rPr>
        <w:t>Anna Saltikova</w:t>
      </w:r>
      <w:r w:rsidRPr="007A7EFB">
        <w:rPr>
          <w:rFonts w:ascii="Times New Roman" w:eastAsia="Times New Roman" w:hAnsi="Times New Roman"/>
          <w:sz w:val="24"/>
          <w:szCs w:val="24"/>
          <w:lang w:val="lv-LV" w:eastAsia="lv-LV"/>
        </w:rPr>
        <w:t xml:space="preserve"> kā komersantu interešu pārstāv</w:t>
      </w:r>
      <w:r w:rsidR="004D7D21">
        <w:rPr>
          <w:rFonts w:ascii="Times New Roman" w:eastAsia="Times New Roman" w:hAnsi="Times New Roman"/>
          <w:sz w:val="24"/>
          <w:szCs w:val="24"/>
          <w:lang w:val="lv-LV" w:eastAsia="lv-LV"/>
        </w:rPr>
        <w:t>e</w:t>
      </w:r>
      <w:r w:rsidRPr="007A7EFB">
        <w:rPr>
          <w:rFonts w:ascii="Times New Roman" w:eastAsia="Times New Roman" w:hAnsi="Times New Roman"/>
          <w:sz w:val="24"/>
          <w:szCs w:val="24"/>
          <w:lang w:val="lv-LV" w:eastAsia="lv-LV"/>
        </w:rPr>
        <w:t xml:space="preserve">, izskatīja rakstveida procesā strīdu </w:t>
      </w:r>
      <w:r w:rsidR="004D7D21" w:rsidRPr="004D7D21">
        <w:rPr>
          <w:rFonts w:ascii="Times New Roman" w:eastAsia="Times New Roman" w:hAnsi="Times New Roman"/>
          <w:sz w:val="24"/>
          <w:szCs w:val="24"/>
          <w:lang w:val="lv-LV" w:eastAsia="lv-LV"/>
        </w:rPr>
        <w:t>starp patērētāj</w:t>
      </w:r>
      <w:r w:rsidR="00936AC4">
        <w:rPr>
          <w:rFonts w:ascii="Times New Roman" w:eastAsia="Times New Roman" w:hAnsi="Times New Roman"/>
          <w:sz w:val="24"/>
          <w:szCs w:val="24"/>
          <w:lang w:val="lv-LV" w:eastAsia="lv-LV"/>
        </w:rPr>
        <w:t>u</w:t>
      </w:r>
      <w:r w:rsidR="004D7D21" w:rsidRPr="004D7D21">
        <w:rPr>
          <w:rFonts w:ascii="Times New Roman" w:eastAsia="Times New Roman" w:hAnsi="Times New Roman"/>
          <w:sz w:val="24"/>
          <w:szCs w:val="24"/>
          <w:lang w:val="lv-LV" w:eastAsia="lv-LV"/>
        </w:rPr>
        <w:t xml:space="preserve"> un sabiedrību saistībā ar prasību atmaksāt studiju maksu</w:t>
      </w:r>
      <w:r w:rsidR="00C149EC" w:rsidRPr="00C149EC">
        <w:rPr>
          <w:rFonts w:ascii="Times New Roman" w:eastAsia="Times New Roman" w:hAnsi="Times New Roman"/>
          <w:sz w:val="24"/>
          <w:szCs w:val="24"/>
          <w:lang w:val="lv-LV" w:eastAsia="lv-LV"/>
        </w:rPr>
        <w:t>.</w:t>
      </w:r>
    </w:p>
    <w:p w14:paraId="4F0A3C8C" w14:textId="77777777" w:rsidR="002C7AE9" w:rsidRPr="00920FB6" w:rsidRDefault="002C7AE9" w:rsidP="00B5779D">
      <w:pPr>
        <w:widowControl/>
        <w:spacing w:after="0" w:line="240" w:lineRule="auto"/>
        <w:ind w:firstLine="720"/>
        <w:jc w:val="both"/>
        <w:rPr>
          <w:rFonts w:ascii="Times New Roman" w:eastAsia="Times New Roman" w:hAnsi="Times New Roman"/>
          <w:sz w:val="24"/>
          <w:szCs w:val="24"/>
          <w:lang w:val="lv-LV" w:eastAsia="lv-LV"/>
        </w:rPr>
      </w:pPr>
    </w:p>
    <w:p w14:paraId="7A51D6C4" w14:textId="7DF9F22E" w:rsidR="00980DC1" w:rsidRPr="00980DC1" w:rsidRDefault="00980DC1" w:rsidP="00980DC1">
      <w:pPr>
        <w:widowControl/>
        <w:spacing w:after="0" w:line="240" w:lineRule="auto"/>
        <w:ind w:firstLine="720"/>
        <w:jc w:val="both"/>
        <w:rPr>
          <w:rFonts w:ascii="Times New Roman" w:eastAsia="Times New Roman" w:hAnsi="Times New Roman"/>
          <w:sz w:val="24"/>
          <w:szCs w:val="24"/>
          <w:lang w:val="lv-LV" w:eastAsia="lv-LV"/>
        </w:rPr>
      </w:pPr>
      <w:r w:rsidRPr="00980DC1">
        <w:rPr>
          <w:rFonts w:ascii="Times New Roman" w:eastAsia="Times New Roman" w:hAnsi="Times New Roman"/>
          <w:sz w:val="24"/>
          <w:szCs w:val="24"/>
          <w:lang w:val="lv-LV" w:eastAsia="lv-LV"/>
        </w:rPr>
        <w:t xml:space="preserve">No lietā esošajiem materiāliem izriet, ka patērētāja 2022. gada septembrī uzsāka studijas sabiedrības īstenotajā studiju programmā “Sociālais darbs”. Studiju uzsākšanas brīdī minētā studiju programma bija licencēta. 2024. gada augustā Studiju kvalitātes komisija atteica akreditēt studiju virzienu “Sociālā labklājība” un tam atbilstošās studiju programmas. </w:t>
      </w:r>
      <w:r w:rsidR="007A3BAA" w:rsidRPr="007A3BAA">
        <w:rPr>
          <w:rFonts w:ascii="Times New Roman" w:eastAsia="Times New Roman" w:hAnsi="Times New Roman"/>
          <w:sz w:val="24"/>
          <w:szCs w:val="24"/>
          <w:lang w:val="lv-LV" w:eastAsia="lv-LV"/>
        </w:rPr>
        <w:t>Pēc studiju virziena “Sociālā labklājība” neakreditēšanas sabiedrība piedāvāja patērētājai alternatīvas studiju turpināšanas iespējas, un patērētāja pēc savas izvēles piekrita turpināt studijas studiju programmā “Tiesību zinātne”</w:t>
      </w:r>
      <w:r w:rsidRPr="00980DC1">
        <w:rPr>
          <w:rFonts w:ascii="Times New Roman" w:eastAsia="Times New Roman" w:hAnsi="Times New Roman"/>
          <w:sz w:val="24"/>
          <w:szCs w:val="24"/>
          <w:lang w:val="lv-LV" w:eastAsia="lv-LV"/>
        </w:rPr>
        <w:t>.</w:t>
      </w:r>
      <w:r>
        <w:rPr>
          <w:rFonts w:ascii="Times New Roman" w:eastAsia="Times New Roman" w:hAnsi="Times New Roman"/>
          <w:sz w:val="24"/>
          <w:szCs w:val="24"/>
          <w:lang w:val="lv-LV" w:eastAsia="lv-LV"/>
        </w:rPr>
        <w:t xml:space="preserve"> 2025. </w:t>
      </w:r>
      <w:r w:rsidRPr="00980DC1">
        <w:rPr>
          <w:rFonts w:ascii="Times New Roman" w:eastAsia="Times New Roman" w:hAnsi="Times New Roman"/>
          <w:sz w:val="24"/>
          <w:szCs w:val="24"/>
          <w:lang w:val="lv-LV" w:eastAsia="lv-LV"/>
        </w:rPr>
        <w:t>gada februārī Studiju kvalitātes komisija atteica akreditēt arī studiju virzienu “Tiesību zinātne” un tam atbilstošās studiju programmas. Pēc minētā lēmuma patērētāja 2025. gada martā vērsās pie sabiedrības ar lūgumu izsniegt akadēmisko izziņu, un 2025. gada aprīlī patērētāja uzsāka studijas citā augstākās izglītības iestādē.</w:t>
      </w:r>
      <w:r w:rsidR="007A3BAA">
        <w:rPr>
          <w:rFonts w:ascii="Times New Roman" w:eastAsia="Times New Roman" w:hAnsi="Times New Roman"/>
          <w:sz w:val="24"/>
          <w:szCs w:val="24"/>
          <w:lang w:val="lv-LV" w:eastAsia="lv-LV"/>
        </w:rPr>
        <w:t xml:space="preserve"> </w:t>
      </w:r>
      <w:r w:rsidR="007A3BAA" w:rsidRPr="007A3BAA">
        <w:rPr>
          <w:rFonts w:ascii="Times New Roman" w:eastAsia="Times New Roman" w:hAnsi="Times New Roman"/>
          <w:sz w:val="24"/>
          <w:szCs w:val="24"/>
          <w:lang w:val="lv-LV" w:eastAsia="lv-LV"/>
        </w:rPr>
        <w:t>No lietas materiāliem izriet, ka studiju laikā patērētāja faktiski piedalījās studiju procesā, apguva studiju kursus un kārtoja pārbaudījumus, kā arī sabiedrība izsniedza patērētājai akadēmisko izziņu par apgūtajiem studiju rezultātiem</w:t>
      </w:r>
      <w:r w:rsidR="007A3BAA">
        <w:rPr>
          <w:rFonts w:ascii="Times New Roman" w:eastAsia="Times New Roman" w:hAnsi="Times New Roman"/>
          <w:sz w:val="24"/>
          <w:szCs w:val="24"/>
          <w:lang w:val="lv-LV" w:eastAsia="lv-LV"/>
        </w:rPr>
        <w:t>.</w:t>
      </w:r>
      <w:r w:rsidRPr="00980DC1">
        <w:rPr>
          <w:rFonts w:ascii="Times New Roman" w:eastAsia="Times New Roman" w:hAnsi="Times New Roman"/>
          <w:sz w:val="24"/>
          <w:szCs w:val="24"/>
          <w:lang w:val="lv-LV" w:eastAsia="lv-LV"/>
        </w:rPr>
        <w:t xml:space="preserve"> 2025. gada augustā patērētāja vērsās Patērētāju tiesību aizsardzības centrā ar prasību atmaksāt sabiedrībai samaksāto studiju maksu 2 425,54 EUR apmērā.</w:t>
      </w:r>
    </w:p>
    <w:p w14:paraId="30A91829" w14:textId="5B784EEE" w:rsidR="00980DC1" w:rsidRPr="00980DC1" w:rsidRDefault="00980DC1" w:rsidP="00980DC1">
      <w:pPr>
        <w:widowControl/>
        <w:spacing w:after="0" w:line="240" w:lineRule="auto"/>
        <w:ind w:firstLine="720"/>
        <w:jc w:val="both"/>
        <w:rPr>
          <w:rFonts w:ascii="Times New Roman" w:eastAsia="Times New Roman" w:hAnsi="Times New Roman"/>
          <w:sz w:val="24"/>
          <w:szCs w:val="24"/>
          <w:lang w:val="lv-LV" w:eastAsia="lv-LV"/>
        </w:rPr>
      </w:pPr>
      <w:r w:rsidRPr="00980DC1">
        <w:rPr>
          <w:rFonts w:ascii="Times New Roman" w:eastAsia="Times New Roman" w:hAnsi="Times New Roman"/>
          <w:sz w:val="24"/>
          <w:szCs w:val="24"/>
          <w:lang w:val="lv-LV" w:eastAsia="lv-LV"/>
        </w:rPr>
        <w:t>Komisija norāda, ka atbilstoši Augstskolu likuma 46. panta pirmajai daļai augstskola ir tiesīga uzņemt studējošos studiju programmā tikai pēc attiecīgās studiju programmas licencēšanas. No lietas materiāliem izriet, ka gan studiju programmas “Sociālais darbs”, gan studiju programmas “Tiesību zinātne” patērētājas uzņemšanas brīdī bija licencētas, un normatīvais regulējums ļāva sabiedrībai šīs studiju programmas īstenot un uzņemt studējošos.</w:t>
      </w:r>
    </w:p>
    <w:p w14:paraId="36AC570E" w14:textId="0541834D" w:rsidR="00980DC1" w:rsidRPr="00980DC1" w:rsidRDefault="00980DC1" w:rsidP="00980DC1">
      <w:pPr>
        <w:widowControl/>
        <w:spacing w:after="0" w:line="240" w:lineRule="auto"/>
        <w:ind w:firstLine="720"/>
        <w:jc w:val="both"/>
        <w:rPr>
          <w:rFonts w:ascii="Times New Roman" w:eastAsia="Times New Roman" w:hAnsi="Times New Roman"/>
          <w:sz w:val="24"/>
          <w:szCs w:val="24"/>
          <w:lang w:val="lv-LV" w:eastAsia="lv-LV"/>
        </w:rPr>
      </w:pPr>
      <w:r w:rsidRPr="00980DC1">
        <w:rPr>
          <w:rFonts w:ascii="Times New Roman" w:eastAsia="Times New Roman" w:hAnsi="Times New Roman"/>
          <w:sz w:val="24"/>
          <w:szCs w:val="24"/>
          <w:lang w:val="lv-LV" w:eastAsia="lv-LV"/>
        </w:rPr>
        <w:t xml:space="preserve">Komisija secina, ka studiju programmas neakreditēšana pati par sevi nav uzskatāma par automātisku pārkāpumu vai prettiesisku pakalpojuma sniegšanu, ja studiju uzsākšanas brīdī programma bija licencēta </w:t>
      </w:r>
      <w:r w:rsidR="007A3BAA">
        <w:rPr>
          <w:rFonts w:ascii="Times New Roman" w:eastAsia="Times New Roman" w:hAnsi="Times New Roman"/>
          <w:sz w:val="24"/>
          <w:szCs w:val="24"/>
          <w:lang w:val="lv-LV" w:eastAsia="lv-LV"/>
        </w:rPr>
        <w:t>atbilstoši Augstskolu likuma prasībām</w:t>
      </w:r>
      <w:r w:rsidR="007A3BAA" w:rsidRPr="00980DC1">
        <w:rPr>
          <w:rFonts w:ascii="Times New Roman" w:eastAsia="Times New Roman" w:hAnsi="Times New Roman"/>
          <w:sz w:val="24"/>
          <w:szCs w:val="24"/>
          <w:lang w:val="lv-LV" w:eastAsia="lv-LV"/>
        </w:rPr>
        <w:t xml:space="preserve"> </w:t>
      </w:r>
      <w:r w:rsidRPr="00980DC1">
        <w:rPr>
          <w:rFonts w:ascii="Times New Roman" w:eastAsia="Times New Roman" w:hAnsi="Times New Roman"/>
          <w:sz w:val="24"/>
          <w:szCs w:val="24"/>
          <w:lang w:val="lv-LV" w:eastAsia="lv-LV"/>
        </w:rPr>
        <w:t>un tās īstenošana atbilda spēkā esošajam normatīvajam regulējumam.</w:t>
      </w:r>
      <w:r>
        <w:rPr>
          <w:rFonts w:ascii="Times New Roman" w:eastAsia="Times New Roman" w:hAnsi="Times New Roman"/>
          <w:sz w:val="24"/>
          <w:szCs w:val="24"/>
          <w:lang w:val="lv-LV" w:eastAsia="lv-LV"/>
        </w:rPr>
        <w:t xml:space="preserve"> </w:t>
      </w:r>
      <w:r w:rsidRPr="00980DC1">
        <w:rPr>
          <w:rFonts w:ascii="Times New Roman" w:eastAsia="Times New Roman" w:hAnsi="Times New Roman"/>
          <w:sz w:val="24"/>
          <w:szCs w:val="24"/>
          <w:lang w:val="lv-LV" w:eastAsia="lv-LV"/>
        </w:rPr>
        <w:t xml:space="preserve">Komisija ņem vērā, ka starp patērētāju un sabiedrību noslēgtajos studiju līgumos bija paredzēts mehānisms studiju turpināšanai gadījumā, ja studiju programmas īstenošana tiek pārtraukta vai studiju programma netiek akreditēta. Studiju līguma 5.1. punktā bija noteikts, ka studiju programmas īstenošanas pārtraukšanas gadījumā sabiedrība </w:t>
      </w:r>
      <w:r w:rsidRPr="00980DC1">
        <w:rPr>
          <w:rFonts w:ascii="Times New Roman" w:eastAsia="Times New Roman" w:hAnsi="Times New Roman"/>
          <w:sz w:val="24"/>
          <w:szCs w:val="24"/>
          <w:lang w:val="lv-LV" w:eastAsia="lv-LV"/>
        </w:rPr>
        <w:lastRenderedPageBreak/>
        <w:t>garantē studējošajam tiesības turpināt studijas citās Latvijas Republikas augstskolās saskaņā ar savstarpējās sadarbības līgumiem.</w:t>
      </w:r>
      <w:r w:rsidR="007A3BAA" w:rsidRPr="007A3BAA">
        <w:rPr>
          <w:lang w:val="lv-LV"/>
        </w:rPr>
        <w:t xml:space="preserve"> </w:t>
      </w:r>
      <w:r w:rsidR="007A3BAA" w:rsidRPr="007A3BAA">
        <w:rPr>
          <w:rFonts w:ascii="Times New Roman" w:eastAsia="Times New Roman" w:hAnsi="Times New Roman"/>
          <w:sz w:val="24"/>
          <w:szCs w:val="24"/>
          <w:lang w:val="lv-LV" w:eastAsia="lv-LV"/>
        </w:rPr>
        <w:t>Komisija ņem vērā, ka patērētāja noteiktu laika periodu faktiski saņēma studiju pakalpojumu, piedalījās studiju procesā un ieguva studiju rezultātus. Līdz ar to konkrētajā gadījumā nav pamata secināt, ka pakalpojums vispār nav ticis sniegts.</w:t>
      </w:r>
    </w:p>
    <w:p w14:paraId="0C948A55" w14:textId="60486A8E" w:rsidR="00980DC1" w:rsidRPr="00980DC1" w:rsidRDefault="00980DC1" w:rsidP="00980DC1">
      <w:pPr>
        <w:widowControl/>
        <w:spacing w:after="0" w:line="240" w:lineRule="auto"/>
        <w:ind w:firstLine="720"/>
        <w:jc w:val="both"/>
        <w:rPr>
          <w:rFonts w:ascii="Times New Roman" w:eastAsia="Times New Roman" w:hAnsi="Times New Roman"/>
          <w:sz w:val="24"/>
          <w:szCs w:val="24"/>
          <w:lang w:val="lv-LV" w:eastAsia="lv-LV"/>
        </w:rPr>
      </w:pPr>
      <w:r w:rsidRPr="00980DC1">
        <w:rPr>
          <w:rFonts w:ascii="Times New Roman" w:eastAsia="Times New Roman" w:hAnsi="Times New Roman"/>
          <w:sz w:val="24"/>
          <w:szCs w:val="24"/>
          <w:lang w:val="lv-LV" w:eastAsia="lv-LV"/>
        </w:rPr>
        <w:t xml:space="preserve">No lietas materiāliem izriet, ka patērētāja faktiski izmantoja iespēju turpināt studijas citā studiju programmā sabiedrības ietvaros, kā arī vēlāk pati pēc savas iniciatīvas uzsāka studijas citā augstākās izglītības iestādē. </w:t>
      </w:r>
      <w:r w:rsidR="007A3BAA" w:rsidRPr="007A3BAA">
        <w:rPr>
          <w:rFonts w:ascii="Times New Roman" w:eastAsia="Times New Roman" w:hAnsi="Times New Roman"/>
          <w:sz w:val="24"/>
          <w:szCs w:val="24"/>
          <w:lang w:val="lv-LV" w:eastAsia="lv-LV"/>
        </w:rPr>
        <w:t>Komisijai nav iesniegti pierādījumi, ka patērētāja būtu lūgusi sabiedrībai nodrošināt Studiju līguma 5.1. punktā paredzēto studiju turpināšanas mehānismu sadarbības augstskolās vai ka sabiedrība būtu atteikusies šādu iespēju nodrošināt</w:t>
      </w:r>
      <w:r w:rsidRPr="00980DC1">
        <w:rPr>
          <w:rFonts w:ascii="Times New Roman" w:eastAsia="Times New Roman" w:hAnsi="Times New Roman"/>
          <w:sz w:val="24"/>
          <w:szCs w:val="24"/>
          <w:lang w:val="lv-LV" w:eastAsia="lv-LV"/>
        </w:rPr>
        <w:t>.</w:t>
      </w:r>
    </w:p>
    <w:p w14:paraId="03CC9728" w14:textId="4345682B" w:rsidR="00311596" w:rsidRPr="00311596" w:rsidRDefault="00980DC1" w:rsidP="00980DC1">
      <w:pPr>
        <w:widowControl/>
        <w:spacing w:after="0" w:line="240" w:lineRule="auto"/>
        <w:ind w:firstLine="720"/>
        <w:jc w:val="both"/>
        <w:rPr>
          <w:rFonts w:ascii="Times New Roman" w:eastAsia="Times New Roman" w:hAnsi="Times New Roman"/>
          <w:sz w:val="24"/>
          <w:szCs w:val="24"/>
          <w:lang w:val="lv-LV" w:eastAsia="lv-LV"/>
        </w:rPr>
      </w:pPr>
      <w:r w:rsidRPr="00980DC1">
        <w:rPr>
          <w:rFonts w:ascii="Times New Roman" w:eastAsia="Times New Roman" w:hAnsi="Times New Roman"/>
          <w:sz w:val="24"/>
          <w:szCs w:val="24"/>
          <w:lang w:val="lv-LV" w:eastAsia="lv-LV"/>
        </w:rPr>
        <w:t xml:space="preserve">Ņemot vērā iepriekš minēto, </w:t>
      </w:r>
      <w:r w:rsidR="007A3BAA" w:rsidRPr="007A3BAA">
        <w:rPr>
          <w:rFonts w:ascii="Times New Roman" w:eastAsia="Times New Roman" w:hAnsi="Times New Roman"/>
          <w:sz w:val="24"/>
          <w:szCs w:val="24"/>
          <w:lang w:val="lv-LV" w:eastAsia="lv-LV"/>
        </w:rPr>
        <w:t>Komisija secina, ka patērētājas prasība par studiju maksas atmaksu nav pamatota, jo vienīgi apstāklis, ka studiju programmas nav ieguvušas akreditāciju, pats par sevi nekonstatē pakalpojuma nesniegšanu vai prettiesisku pakalpojuma sniegšanu konkrētajā lietā</w:t>
      </w:r>
      <w:r w:rsidRPr="00980DC1">
        <w:rPr>
          <w:rFonts w:ascii="Times New Roman" w:eastAsia="Times New Roman" w:hAnsi="Times New Roman"/>
          <w:sz w:val="24"/>
          <w:szCs w:val="24"/>
          <w:lang w:val="lv-LV" w:eastAsia="lv-LV"/>
        </w:rPr>
        <w:t xml:space="preserve">. </w:t>
      </w:r>
      <w:r w:rsidR="007A3BAA" w:rsidRPr="007A3BAA">
        <w:rPr>
          <w:rFonts w:ascii="Times New Roman" w:eastAsia="Times New Roman" w:hAnsi="Times New Roman"/>
          <w:sz w:val="24"/>
          <w:szCs w:val="24"/>
          <w:lang w:val="lv-LV" w:eastAsia="lv-LV"/>
        </w:rPr>
        <w:t>Komisija vienlaikus norāda, ka patērētājas prasījums pēc būtības ir saistīts ar iespējamajām sekām, kas radušās studiju programmu neakreditēšanas rezultātā, tostarp nepieciešamību mainīt augstākās izglītības iestādi un iespējamu studiju laika zaudējumu. Šādi prasījumi pēc savas juridiskās būtības ir saistīti ar iespējamu zaudējumu atlīdzināšanu, kuru izskatīšana pārsniedz Patērētāju strīdu risināšanas komisijas kompetenci un ir risināma vispārējā tiesā</w:t>
      </w:r>
      <w:r w:rsidR="00875A3B">
        <w:rPr>
          <w:rFonts w:ascii="Times New Roman" w:eastAsia="Times New Roman" w:hAnsi="Times New Roman"/>
          <w:sz w:val="24"/>
          <w:szCs w:val="24"/>
          <w:lang w:val="lv-LV" w:eastAsia="lv-LV"/>
        </w:rPr>
        <w:t>. Atbilstoši Patērētāju tiesību aizsardzības likuma 26.</w:t>
      </w:r>
      <w:r w:rsidR="00875A3B" w:rsidRPr="00193A86">
        <w:rPr>
          <w:rFonts w:ascii="Times New Roman" w:eastAsia="Times New Roman" w:hAnsi="Times New Roman"/>
          <w:sz w:val="24"/>
          <w:szCs w:val="24"/>
          <w:vertAlign w:val="superscript"/>
          <w:lang w:val="lv-LV" w:eastAsia="lv-LV"/>
        </w:rPr>
        <w:t>3</w:t>
      </w:r>
      <w:r w:rsidR="00875A3B">
        <w:rPr>
          <w:rFonts w:ascii="Times New Roman" w:eastAsia="Times New Roman" w:hAnsi="Times New Roman"/>
          <w:sz w:val="24"/>
          <w:szCs w:val="24"/>
          <w:lang w:val="lv-LV" w:eastAsia="lv-LV"/>
        </w:rPr>
        <w:t xml:space="preserve"> panta piektās daļas 9.punktam Komisija neskata strīdus par zaudējumu atlīdzību.</w:t>
      </w:r>
    </w:p>
    <w:p w14:paraId="7DC4B542" w14:textId="508EBEF8" w:rsidR="007C6986" w:rsidRDefault="00BF771C" w:rsidP="001D195D">
      <w:pPr>
        <w:widowControl/>
        <w:spacing w:after="0" w:line="240" w:lineRule="auto"/>
        <w:ind w:firstLine="720"/>
        <w:jc w:val="both"/>
        <w:rPr>
          <w:rFonts w:ascii="Times New Roman" w:eastAsia="Times New Roman" w:hAnsi="Times New Roman"/>
          <w:sz w:val="24"/>
          <w:szCs w:val="24"/>
          <w:lang w:val="lv-LV" w:eastAsia="lv-LV"/>
        </w:rPr>
      </w:pPr>
      <w:r w:rsidRPr="00BF771C">
        <w:rPr>
          <w:rFonts w:ascii="Times New Roman" w:eastAsia="Times New Roman" w:hAnsi="Times New Roman"/>
          <w:sz w:val="24"/>
          <w:szCs w:val="24"/>
          <w:lang w:val="lv-LV" w:eastAsia="lv-LV"/>
        </w:rPr>
        <w:t>Ņemot vērā minēto, Komisija, pamatojoties uz Patērētāju tiesību aizsardzības likuma</w:t>
      </w:r>
      <w:r w:rsidR="00E62319">
        <w:rPr>
          <w:rFonts w:ascii="Times New Roman" w:eastAsia="Times New Roman" w:hAnsi="Times New Roman"/>
          <w:sz w:val="24"/>
          <w:szCs w:val="24"/>
          <w:lang w:val="lv-LV" w:eastAsia="lv-LV"/>
        </w:rPr>
        <w:t xml:space="preserve">, </w:t>
      </w:r>
      <w:r w:rsidRPr="00BF771C">
        <w:rPr>
          <w:rFonts w:ascii="Times New Roman" w:eastAsia="Times New Roman" w:hAnsi="Times New Roman"/>
          <w:sz w:val="24"/>
          <w:szCs w:val="24"/>
          <w:lang w:val="lv-LV" w:eastAsia="lv-LV"/>
        </w:rPr>
        <w:t>26.</w:t>
      </w:r>
      <w:r w:rsidRPr="00BF771C">
        <w:rPr>
          <w:rFonts w:ascii="Times New Roman" w:eastAsia="Times New Roman" w:hAnsi="Times New Roman"/>
          <w:sz w:val="24"/>
          <w:szCs w:val="24"/>
          <w:vertAlign w:val="superscript"/>
          <w:lang w:val="lv-LV" w:eastAsia="lv-LV"/>
        </w:rPr>
        <w:t>3</w:t>
      </w:r>
      <w:r w:rsidRPr="00BF771C">
        <w:rPr>
          <w:rFonts w:ascii="Times New Roman" w:eastAsia="Times New Roman" w:hAnsi="Times New Roman"/>
          <w:sz w:val="24"/>
          <w:szCs w:val="24"/>
          <w:lang w:val="lv-LV" w:eastAsia="lv-LV"/>
        </w:rPr>
        <w:t xml:space="preserve"> panta pirmo daļu</w:t>
      </w:r>
      <w:r w:rsidR="0043306A">
        <w:rPr>
          <w:rFonts w:ascii="Times New Roman" w:eastAsia="Times New Roman" w:hAnsi="Times New Roman"/>
          <w:sz w:val="24"/>
          <w:szCs w:val="24"/>
          <w:lang w:val="lv-LV" w:eastAsia="lv-LV"/>
        </w:rPr>
        <w:t xml:space="preserve">, </w:t>
      </w:r>
      <w:r w:rsidRPr="00BF771C">
        <w:rPr>
          <w:rFonts w:ascii="Times New Roman" w:eastAsia="Times New Roman" w:hAnsi="Times New Roman"/>
          <w:sz w:val="24"/>
          <w:szCs w:val="24"/>
          <w:lang w:val="lv-LV" w:eastAsia="lv-LV"/>
        </w:rPr>
        <w:t>26.</w:t>
      </w:r>
      <w:r w:rsidRPr="00BF771C">
        <w:rPr>
          <w:rFonts w:ascii="Times New Roman" w:eastAsia="Times New Roman" w:hAnsi="Times New Roman"/>
          <w:sz w:val="24"/>
          <w:szCs w:val="24"/>
          <w:vertAlign w:val="superscript"/>
          <w:lang w:val="lv-LV" w:eastAsia="lv-LV"/>
        </w:rPr>
        <w:t>4</w:t>
      </w:r>
      <w:r w:rsidRPr="00BF771C">
        <w:rPr>
          <w:rFonts w:ascii="Times New Roman" w:eastAsia="Times New Roman" w:hAnsi="Times New Roman"/>
          <w:sz w:val="24"/>
          <w:szCs w:val="24"/>
          <w:lang w:val="lv-LV" w:eastAsia="lv-LV"/>
        </w:rPr>
        <w:t xml:space="preserve"> panta pirmo un otro daļu</w:t>
      </w:r>
      <w:r w:rsidR="00F029E3">
        <w:rPr>
          <w:rFonts w:ascii="Times New Roman" w:eastAsia="Times New Roman" w:hAnsi="Times New Roman"/>
          <w:sz w:val="24"/>
          <w:szCs w:val="24"/>
          <w:lang w:val="lv-LV" w:eastAsia="lv-LV"/>
        </w:rPr>
        <w:t xml:space="preserve">, </w:t>
      </w:r>
      <w:r w:rsidRPr="00BF771C">
        <w:rPr>
          <w:rFonts w:ascii="Times New Roman" w:eastAsia="Times New Roman" w:hAnsi="Times New Roman"/>
          <w:sz w:val="24"/>
          <w:szCs w:val="24"/>
          <w:lang w:val="lv-LV" w:eastAsia="lv-LV"/>
        </w:rPr>
        <w:t>26.</w:t>
      </w:r>
      <w:r w:rsidRPr="00BF771C">
        <w:rPr>
          <w:rFonts w:ascii="Times New Roman" w:eastAsia="Times New Roman" w:hAnsi="Times New Roman"/>
          <w:sz w:val="24"/>
          <w:szCs w:val="24"/>
          <w:vertAlign w:val="superscript"/>
          <w:lang w:val="lv-LV" w:eastAsia="lv-LV"/>
        </w:rPr>
        <w:t>11</w:t>
      </w:r>
      <w:r w:rsidRPr="00BF771C">
        <w:rPr>
          <w:rFonts w:ascii="Times New Roman" w:eastAsia="Times New Roman" w:hAnsi="Times New Roman"/>
          <w:sz w:val="24"/>
          <w:szCs w:val="24"/>
          <w:lang w:val="lv-LV" w:eastAsia="lv-LV"/>
        </w:rPr>
        <w:t xml:space="preserve"> panta pirmo daļu</w:t>
      </w:r>
      <w:r w:rsidR="00980DC1">
        <w:rPr>
          <w:rFonts w:ascii="Times New Roman" w:eastAsia="Times New Roman" w:hAnsi="Times New Roman"/>
          <w:sz w:val="24"/>
          <w:szCs w:val="24"/>
          <w:lang w:val="lv-LV" w:eastAsia="lv-LV"/>
        </w:rPr>
        <w:t>,</w:t>
      </w:r>
    </w:p>
    <w:p w14:paraId="68F22C1F" w14:textId="65D9E7EA" w:rsidR="00920FB6" w:rsidRPr="00920FB6" w:rsidRDefault="00920FB6" w:rsidP="0018781B">
      <w:pPr>
        <w:widowControl/>
        <w:spacing w:after="0" w:line="240" w:lineRule="auto"/>
        <w:jc w:val="center"/>
        <w:rPr>
          <w:rFonts w:ascii="Times New Roman" w:eastAsia="Times New Roman" w:hAnsi="Times New Roman"/>
          <w:b/>
          <w:bCs/>
          <w:sz w:val="24"/>
          <w:szCs w:val="24"/>
          <w:lang w:val="lv-LV" w:eastAsia="lv-LV"/>
        </w:rPr>
      </w:pPr>
      <w:r w:rsidRPr="00920FB6">
        <w:rPr>
          <w:rFonts w:ascii="Times New Roman" w:eastAsia="Times New Roman" w:hAnsi="Times New Roman"/>
          <w:b/>
          <w:bCs/>
          <w:sz w:val="24"/>
          <w:szCs w:val="24"/>
          <w:lang w:val="lv-LV" w:eastAsia="lv-LV"/>
        </w:rPr>
        <w:t>nolemj:</w:t>
      </w:r>
    </w:p>
    <w:p w14:paraId="7BE3394B" w14:textId="6E942660" w:rsidR="00980DC1" w:rsidRPr="00980DC1" w:rsidRDefault="00980DC1" w:rsidP="00980DC1">
      <w:pPr>
        <w:widowControl/>
        <w:spacing w:after="0" w:line="240" w:lineRule="auto"/>
        <w:jc w:val="both"/>
        <w:rPr>
          <w:rFonts w:ascii="Times New Roman" w:eastAsia="Times New Roman" w:hAnsi="Times New Roman"/>
          <w:sz w:val="24"/>
          <w:szCs w:val="24"/>
          <w:lang w:val="lv-LV" w:eastAsia="lv-LV"/>
        </w:rPr>
      </w:pPr>
      <w:r w:rsidRPr="00980DC1">
        <w:rPr>
          <w:rFonts w:ascii="Times New Roman" w:eastAsia="Times New Roman" w:hAnsi="Times New Roman"/>
          <w:sz w:val="24"/>
          <w:szCs w:val="24"/>
          <w:lang w:val="lv-LV" w:eastAsia="lv-LV"/>
        </w:rPr>
        <w:t xml:space="preserve">noraidīt </w:t>
      </w:r>
      <w:r w:rsidR="00936AC4">
        <w:rPr>
          <w:rFonts w:ascii="Times New Roman" w:eastAsia="Times New Roman" w:hAnsi="Times New Roman"/>
          <w:sz w:val="24"/>
          <w:szCs w:val="24"/>
          <w:lang w:val="lv-LV" w:eastAsia="lv-LV"/>
        </w:rPr>
        <w:t>patērētājas</w:t>
      </w:r>
      <w:r w:rsidRPr="00980DC1">
        <w:rPr>
          <w:rFonts w:ascii="Times New Roman" w:eastAsia="Times New Roman" w:hAnsi="Times New Roman"/>
          <w:sz w:val="24"/>
          <w:szCs w:val="24"/>
          <w:lang w:val="lv-LV" w:eastAsia="lv-LV"/>
        </w:rPr>
        <w:t xml:space="preserve"> prasījumu.</w:t>
      </w:r>
    </w:p>
    <w:p w14:paraId="795FE4D2" w14:textId="77777777" w:rsidR="00CF3EC1" w:rsidRPr="00920FB6" w:rsidRDefault="00CF3EC1" w:rsidP="00CF3EC1">
      <w:pPr>
        <w:widowControl/>
        <w:spacing w:after="0" w:line="240" w:lineRule="auto"/>
        <w:jc w:val="both"/>
        <w:rPr>
          <w:rFonts w:ascii="Times New Roman" w:eastAsia="Times New Roman" w:hAnsi="Times New Roman"/>
          <w:sz w:val="24"/>
          <w:szCs w:val="24"/>
          <w:lang w:val="lv-LV" w:eastAsia="lv-LV"/>
        </w:rPr>
      </w:pPr>
    </w:p>
    <w:p w14:paraId="7087FFB8" w14:textId="79AA7FDA" w:rsidR="00E34692" w:rsidRDefault="00E34692" w:rsidP="009A0EE8">
      <w:pPr>
        <w:widowControl/>
        <w:spacing w:after="0" w:line="240" w:lineRule="auto"/>
        <w:jc w:val="both"/>
        <w:rPr>
          <w:rFonts w:ascii="Times New Roman" w:eastAsia="Times New Roman" w:hAnsi="Times New Roman"/>
          <w:sz w:val="24"/>
          <w:lang w:val="lv-LV" w:eastAsia="lv-LV"/>
        </w:rPr>
      </w:pPr>
      <w:r w:rsidRPr="009B6530">
        <w:rPr>
          <w:rFonts w:ascii="Times New Roman" w:eastAsia="Times New Roman" w:hAnsi="Times New Roman"/>
          <w:sz w:val="24"/>
          <w:lang w:val="lv-LV" w:eastAsia="lv-LV"/>
        </w:rPr>
        <w:t>Saskaņā ar Patērētāju tiesību aizsardzības likuma 26.</w:t>
      </w:r>
      <w:r w:rsidRPr="009B6530">
        <w:rPr>
          <w:rFonts w:ascii="Times New Roman" w:eastAsia="Times New Roman" w:hAnsi="Times New Roman"/>
          <w:sz w:val="24"/>
          <w:vertAlign w:val="superscript"/>
          <w:lang w:val="lv-LV" w:eastAsia="lv-LV"/>
        </w:rPr>
        <w:t>12</w:t>
      </w:r>
      <w:r w:rsidRPr="009B6530">
        <w:rPr>
          <w:rFonts w:ascii="Times New Roman" w:eastAsia="Times New Roman" w:hAnsi="Times New Roman"/>
          <w:sz w:val="24"/>
          <w:lang w:val="lv-LV" w:eastAsia="lv-LV"/>
        </w:rPr>
        <w:t xml:space="preserve"> panta piekto daļu Komisijas lēmumam</w:t>
      </w:r>
      <w:r w:rsidR="00AA4274" w:rsidRPr="009B6530">
        <w:rPr>
          <w:rFonts w:ascii="Times New Roman" w:eastAsia="Times New Roman" w:hAnsi="Times New Roman"/>
          <w:sz w:val="24"/>
          <w:lang w:val="lv-LV" w:eastAsia="lv-LV"/>
        </w:rPr>
        <w:t xml:space="preserve"> </w:t>
      </w:r>
      <w:r w:rsidRPr="009B6530">
        <w:rPr>
          <w:rFonts w:ascii="Times New Roman" w:eastAsia="Times New Roman" w:hAnsi="Times New Roman"/>
          <w:sz w:val="24"/>
          <w:lang w:val="lv-LV" w:eastAsia="lv-LV"/>
        </w:rPr>
        <w:t>ir ieteikuma raksturs un tas nav apstrīdams vai pārsūdzams.</w:t>
      </w:r>
    </w:p>
    <w:p w14:paraId="127526CB" w14:textId="77777777" w:rsidR="00BF771C" w:rsidRPr="009B6530" w:rsidRDefault="00BF771C" w:rsidP="009A0EE8">
      <w:pPr>
        <w:widowControl/>
        <w:spacing w:after="0" w:line="240" w:lineRule="auto"/>
        <w:jc w:val="both"/>
        <w:rPr>
          <w:rFonts w:ascii="Times New Roman" w:eastAsia="Times New Roman" w:hAnsi="Times New Roman"/>
          <w:sz w:val="24"/>
          <w:lang w:val="lv-LV" w:eastAsia="lv-LV"/>
        </w:rPr>
      </w:pPr>
    </w:p>
    <w:p w14:paraId="7EB15E3F" w14:textId="77777777" w:rsidR="00E34692" w:rsidRPr="009B6530" w:rsidRDefault="00E34692" w:rsidP="00E34692">
      <w:pPr>
        <w:widowControl/>
        <w:spacing w:before="240" w:after="240" w:line="240" w:lineRule="auto"/>
        <w:jc w:val="both"/>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p w14:paraId="2E7D1A27" w14:textId="77777777" w:rsidR="008D6D6E" w:rsidRPr="009B6530" w:rsidRDefault="008D6D6E">
      <w:pPr>
        <w:tabs>
          <w:tab w:val="left" w:pos="7513"/>
        </w:tabs>
        <w:rPr>
          <w:lang w:val="lv-LV"/>
        </w:rPr>
      </w:pPr>
    </w:p>
    <w:sectPr w:rsidR="008D6D6E" w:rsidRPr="009B6530"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97D88" w14:textId="77777777" w:rsidR="009C5146" w:rsidRDefault="009C5146">
      <w:pPr>
        <w:spacing w:after="0" w:line="240" w:lineRule="auto"/>
      </w:pPr>
      <w:r>
        <w:separator/>
      </w:r>
    </w:p>
  </w:endnote>
  <w:endnote w:type="continuationSeparator" w:id="0">
    <w:p w14:paraId="58B39997" w14:textId="77777777" w:rsidR="009C5146" w:rsidRDefault="009C5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9BCC" w14:textId="77777777" w:rsidR="009C5146" w:rsidRDefault="009C5146">
      <w:pPr>
        <w:spacing w:after="0" w:line="240" w:lineRule="auto"/>
      </w:pPr>
      <w:r>
        <w:separator/>
      </w:r>
    </w:p>
  </w:footnote>
  <w:footnote w:type="continuationSeparator" w:id="0">
    <w:p w14:paraId="54208A87" w14:textId="77777777" w:rsidR="009C5146" w:rsidRDefault="009C5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C92918"/>
    <w:multiLevelType w:val="multilevel"/>
    <w:tmpl w:val="940AE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27867CAA"/>
    <w:multiLevelType w:val="hybridMultilevel"/>
    <w:tmpl w:val="56F43616"/>
    <w:lvl w:ilvl="0" w:tplc="07606F54">
      <w:start w:val="20"/>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2"/>
  </w:num>
  <w:num w:numId="13" w16cid:durableId="1314065314">
    <w:abstractNumId w:val="17"/>
  </w:num>
  <w:num w:numId="14" w16cid:durableId="2125801384">
    <w:abstractNumId w:val="15"/>
  </w:num>
  <w:num w:numId="15" w16cid:durableId="826895981">
    <w:abstractNumId w:val="16"/>
  </w:num>
  <w:num w:numId="16" w16cid:durableId="773284139">
    <w:abstractNumId w:val="14"/>
  </w:num>
  <w:num w:numId="17" w16cid:durableId="807431193">
    <w:abstractNumId w:val="11"/>
  </w:num>
  <w:num w:numId="18" w16cid:durableId="8204674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49C0"/>
    <w:rsid w:val="00042657"/>
    <w:rsid w:val="00043A0D"/>
    <w:rsid w:val="000445AA"/>
    <w:rsid w:val="00053444"/>
    <w:rsid w:val="00063A6C"/>
    <w:rsid w:val="00066C93"/>
    <w:rsid w:val="00072144"/>
    <w:rsid w:val="00072B7F"/>
    <w:rsid w:val="00081D61"/>
    <w:rsid w:val="0008680D"/>
    <w:rsid w:val="00086C17"/>
    <w:rsid w:val="00090BF0"/>
    <w:rsid w:val="000936E9"/>
    <w:rsid w:val="0009778B"/>
    <w:rsid w:val="000A065D"/>
    <w:rsid w:val="000A0E4F"/>
    <w:rsid w:val="000A155A"/>
    <w:rsid w:val="000A192B"/>
    <w:rsid w:val="000A1A1A"/>
    <w:rsid w:val="000A4DDC"/>
    <w:rsid w:val="000A6F3A"/>
    <w:rsid w:val="000B7C62"/>
    <w:rsid w:val="000B7C68"/>
    <w:rsid w:val="000C42EE"/>
    <w:rsid w:val="000C5317"/>
    <w:rsid w:val="000E4368"/>
    <w:rsid w:val="000E4465"/>
    <w:rsid w:val="000E5ACF"/>
    <w:rsid w:val="00104ECE"/>
    <w:rsid w:val="00105A9E"/>
    <w:rsid w:val="001102B4"/>
    <w:rsid w:val="001151B7"/>
    <w:rsid w:val="001158A0"/>
    <w:rsid w:val="00116DDC"/>
    <w:rsid w:val="00124173"/>
    <w:rsid w:val="001248B5"/>
    <w:rsid w:val="00136E6C"/>
    <w:rsid w:val="0015408F"/>
    <w:rsid w:val="0015599F"/>
    <w:rsid w:val="00157097"/>
    <w:rsid w:val="00157972"/>
    <w:rsid w:val="001605F6"/>
    <w:rsid w:val="001628BE"/>
    <w:rsid w:val="00166159"/>
    <w:rsid w:val="00174399"/>
    <w:rsid w:val="00182FCD"/>
    <w:rsid w:val="001835C4"/>
    <w:rsid w:val="00184D68"/>
    <w:rsid w:val="0018781B"/>
    <w:rsid w:val="00193A86"/>
    <w:rsid w:val="0019647C"/>
    <w:rsid w:val="001B274D"/>
    <w:rsid w:val="001B380A"/>
    <w:rsid w:val="001B63AF"/>
    <w:rsid w:val="001B646E"/>
    <w:rsid w:val="001C048F"/>
    <w:rsid w:val="001C372D"/>
    <w:rsid w:val="001C6EAC"/>
    <w:rsid w:val="001D1536"/>
    <w:rsid w:val="001D195D"/>
    <w:rsid w:val="001E1ADF"/>
    <w:rsid w:val="001E1B74"/>
    <w:rsid w:val="001E3EB5"/>
    <w:rsid w:val="001F024A"/>
    <w:rsid w:val="001F2539"/>
    <w:rsid w:val="00200DF2"/>
    <w:rsid w:val="00201876"/>
    <w:rsid w:val="00202903"/>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4BD5"/>
    <w:rsid w:val="00275B9E"/>
    <w:rsid w:val="00281D30"/>
    <w:rsid w:val="00282935"/>
    <w:rsid w:val="002834ED"/>
    <w:rsid w:val="00283C95"/>
    <w:rsid w:val="00293E76"/>
    <w:rsid w:val="002946C9"/>
    <w:rsid w:val="002A2378"/>
    <w:rsid w:val="002A507B"/>
    <w:rsid w:val="002A790B"/>
    <w:rsid w:val="002B167B"/>
    <w:rsid w:val="002C087E"/>
    <w:rsid w:val="002C3E51"/>
    <w:rsid w:val="002C7AE9"/>
    <w:rsid w:val="002D22D4"/>
    <w:rsid w:val="002D3BC5"/>
    <w:rsid w:val="002D4509"/>
    <w:rsid w:val="002E0E4A"/>
    <w:rsid w:val="002E1474"/>
    <w:rsid w:val="002F1542"/>
    <w:rsid w:val="002F7939"/>
    <w:rsid w:val="00300431"/>
    <w:rsid w:val="0030420A"/>
    <w:rsid w:val="00311596"/>
    <w:rsid w:val="003142AE"/>
    <w:rsid w:val="00321DE1"/>
    <w:rsid w:val="00323BA9"/>
    <w:rsid w:val="00326138"/>
    <w:rsid w:val="0032630C"/>
    <w:rsid w:val="00330777"/>
    <w:rsid w:val="003326EA"/>
    <w:rsid w:val="00334FD6"/>
    <w:rsid w:val="0035085F"/>
    <w:rsid w:val="00351965"/>
    <w:rsid w:val="00351A47"/>
    <w:rsid w:val="00352049"/>
    <w:rsid w:val="00356E73"/>
    <w:rsid w:val="00357081"/>
    <w:rsid w:val="00357149"/>
    <w:rsid w:val="00366376"/>
    <w:rsid w:val="00370425"/>
    <w:rsid w:val="0037216B"/>
    <w:rsid w:val="003722EF"/>
    <w:rsid w:val="00375EF7"/>
    <w:rsid w:val="00383AA9"/>
    <w:rsid w:val="0038570F"/>
    <w:rsid w:val="00391450"/>
    <w:rsid w:val="00391CBC"/>
    <w:rsid w:val="003A3D43"/>
    <w:rsid w:val="003A70E2"/>
    <w:rsid w:val="003B0C74"/>
    <w:rsid w:val="003B2670"/>
    <w:rsid w:val="003C1EAB"/>
    <w:rsid w:val="003C2D40"/>
    <w:rsid w:val="003C33D7"/>
    <w:rsid w:val="003D4737"/>
    <w:rsid w:val="003F302D"/>
    <w:rsid w:val="003F5109"/>
    <w:rsid w:val="00407D3A"/>
    <w:rsid w:val="00410759"/>
    <w:rsid w:val="004117CB"/>
    <w:rsid w:val="00414E5E"/>
    <w:rsid w:val="004179C6"/>
    <w:rsid w:val="0043306A"/>
    <w:rsid w:val="0043618C"/>
    <w:rsid w:val="0044519C"/>
    <w:rsid w:val="00445562"/>
    <w:rsid w:val="00450796"/>
    <w:rsid w:val="00452644"/>
    <w:rsid w:val="00452B6C"/>
    <w:rsid w:val="004538BC"/>
    <w:rsid w:val="00455364"/>
    <w:rsid w:val="0045715A"/>
    <w:rsid w:val="0045783E"/>
    <w:rsid w:val="00460079"/>
    <w:rsid w:val="004637C0"/>
    <w:rsid w:val="00484A17"/>
    <w:rsid w:val="00495CCD"/>
    <w:rsid w:val="004A1E34"/>
    <w:rsid w:val="004B2741"/>
    <w:rsid w:val="004B29C1"/>
    <w:rsid w:val="004D01D3"/>
    <w:rsid w:val="004D450D"/>
    <w:rsid w:val="004D7D21"/>
    <w:rsid w:val="004E3710"/>
    <w:rsid w:val="004E5D6E"/>
    <w:rsid w:val="004E718F"/>
    <w:rsid w:val="004F4395"/>
    <w:rsid w:val="004F5BFF"/>
    <w:rsid w:val="004F5D02"/>
    <w:rsid w:val="0050500C"/>
    <w:rsid w:val="00512E81"/>
    <w:rsid w:val="00514A23"/>
    <w:rsid w:val="00517C3E"/>
    <w:rsid w:val="00521D99"/>
    <w:rsid w:val="005237B8"/>
    <w:rsid w:val="00523C4F"/>
    <w:rsid w:val="005243B6"/>
    <w:rsid w:val="00534EA0"/>
    <w:rsid w:val="00535564"/>
    <w:rsid w:val="0054136D"/>
    <w:rsid w:val="00544CFA"/>
    <w:rsid w:val="005515C4"/>
    <w:rsid w:val="00551910"/>
    <w:rsid w:val="00551B0D"/>
    <w:rsid w:val="00552A6D"/>
    <w:rsid w:val="00552AD3"/>
    <w:rsid w:val="00563C52"/>
    <w:rsid w:val="005656CE"/>
    <w:rsid w:val="005737F7"/>
    <w:rsid w:val="00582F04"/>
    <w:rsid w:val="0058511C"/>
    <w:rsid w:val="00591939"/>
    <w:rsid w:val="00595C8C"/>
    <w:rsid w:val="00596DD6"/>
    <w:rsid w:val="005A61B5"/>
    <w:rsid w:val="005A695D"/>
    <w:rsid w:val="005A6C78"/>
    <w:rsid w:val="005B5B5D"/>
    <w:rsid w:val="005C0399"/>
    <w:rsid w:val="005C0FE5"/>
    <w:rsid w:val="005C21D3"/>
    <w:rsid w:val="005C38DB"/>
    <w:rsid w:val="005D1806"/>
    <w:rsid w:val="005E3C4E"/>
    <w:rsid w:val="005F4721"/>
    <w:rsid w:val="005F52B8"/>
    <w:rsid w:val="005F6E4F"/>
    <w:rsid w:val="006035C1"/>
    <w:rsid w:val="00603C05"/>
    <w:rsid w:val="00604158"/>
    <w:rsid w:val="006058AE"/>
    <w:rsid w:val="006068AA"/>
    <w:rsid w:val="00612FB3"/>
    <w:rsid w:val="006164FC"/>
    <w:rsid w:val="006220D8"/>
    <w:rsid w:val="006261E2"/>
    <w:rsid w:val="006367A2"/>
    <w:rsid w:val="006456B7"/>
    <w:rsid w:val="00652500"/>
    <w:rsid w:val="00653061"/>
    <w:rsid w:val="0065489F"/>
    <w:rsid w:val="00663C3A"/>
    <w:rsid w:val="00673E38"/>
    <w:rsid w:val="00682918"/>
    <w:rsid w:val="006877E8"/>
    <w:rsid w:val="0069116F"/>
    <w:rsid w:val="006965CA"/>
    <w:rsid w:val="006A0CC6"/>
    <w:rsid w:val="006A2252"/>
    <w:rsid w:val="006A7C56"/>
    <w:rsid w:val="006B6EC4"/>
    <w:rsid w:val="006C2746"/>
    <w:rsid w:val="006C35DB"/>
    <w:rsid w:val="006D21B8"/>
    <w:rsid w:val="006E0953"/>
    <w:rsid w:val="006E19F4"/>
    <w:rsid w:val="006E5F74"/>
    <w:rsid w:val="006E653E"/>
    <w:rsid w:val="006F5E03"/>
    <w:rsid w:val="006F63BC"/>
    <w:rsid w:val="006F72A1"/>
    <w:rsid w:val="007069E7"/>
    <w:rsid w:val="00707204"/>
    <w:rsid w:val="0070724A"/>
    <w:rsid w:val="00710096"/>
    <w:rsid w:val="007112E9"/>
    <w:rsid w:val="007150F1"/>
    <w:rsid w:val="00715561"/>
    <w:rsid w:val="007173D8"/>
    <w:rsid w:val="007215CE"/>
    <w:rsid w:val="007237F5"/>
    <w:rsid w:val="00732248"/>
    <w:rsid w:val="00737A54"/>
    <w:rsid w:val="0074730C"/>
    <w:rsid w:val="0075427E"/>
    <w:rsid w:val="0076316E"/>
    <w:rsid w:val="00764302"/>
    <w:rsid w:val="00774AA6"/>
    <w:rsid w:val="00775A73"/>
    <w:rsid w:val="00775CB5"/>
    <w:rsid w:val="00776514"/>
    <w:rsid w:val="007765F8"/>
    <w:rsid w:val="00784FC7"/>
    <w:rsid w:val="007944A3"/>
    <w:rsid w:val="00795467"/>
    <w:rsid w:val="007A14E4"/>
    <w:rsid w:val="007A3BAA"/>
    <w:rsid w:val="007A4722"/>
    <w:rsid w:val="007A6354"/>
    <w:rsid w:val="007A77C5"/>
    <w:rsid w:val="007A7EFB"/>
    <w:rsid w:val="007B3BA5"/>
    <w:rsid w:val="007B4CF7"/>
    <w:rsid w:val="007B7E14"/>
    <w:rsid w:val="007C0298"/>
    <w:rsid w:val="007C6986"/>
    <w:rsid w:val="007D0366"/>
    <w:rsid w:val="007D3DAA"/>
    <w:rsid w:val="007D4F77"/>
    <w:rsid w:val="007D53F5"/>
    <w:rsid w:val="007E1B44"/>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5A3B"/>
    <w:rsid w:val="00876C21"/>
    <w:rsid w:val="00880136"/>
    <w:rsid w:val="00883B7C"/>
    <w:rsid w:val="008871A0"/>
    <w:rsid w:val="008962EF"/>
    <w:rsid w:val="008B2051"/>
    <w:rsid w:val="008B5AE1"/>
    <w:rsid w:val="008C3D52"/>
    <w:rsid w:val="008D6D6E"/>
    <w:rsid w:val="008D7A3C"/>
    <w:rsid w:val="008E2D88"/>
    <w:rsid w:val="008F7D4A"/>
    <w:rsid w:val="00902924"/>
    <w:rsid w:val="00916255"/>
    <w:rsid w:val="00917959"/>
    <w:rsid w:val="00917A4D"/>
    <w:rsid w:val="00920FB6"/>
    <w:rsid w:val="00922593"/>
    <w:rsid w:val="00924F17"/>
    <w:rsid w:val="00930216"/>
    <w:rsid w:val="00932DC3"/>
    <w:rsid w:val="00936AC4"/>
    <w:rsid w:val="00940677"/>
    <w:rsid w:val="00941D43"/>
    <w:rsid w:val="00945973"/>
    <w:rsid w:val="00946229"/>
    <w:rsid w:val="00947F78"/>
    <w:rsid w:val="00952CD2"/>
    <w:rsid w:val="00953942"/>
    <w:rsid w:val="00960AD1"/>
    <w:rsid w:val="00961031"/>
    <w:rsid w:val="009615C6"/>
    <w:rsid w:val="009629D4"/>
    <w:rsid w:val="00967F76"/>
    <w:rsid w:val="00980DC1"/>
    <w:rsid w:val="00982380"/>
    <w:rsid w:val="009851AB"/>
    <w:rsid w:val="009863D5"/>
    <w:rsid w:val="00990A11"/>
    <w:rsid w:val="009A0EE8"/>
    <w:rsid w:val="009A1ED8"/>
    <w:rsid w:val="009B3A35"/>
    <w:rsid w:val="009B4D54"/>
    <w:rsid w:val="009B6530"/>
    <w:rsid w:val="009B7084"/>
    <w:rsid w:val="009C4082"/>
    <w:rsid w:val="009C49C4"/>
    <w:rsid w:val="009C5146"/>
    <w:rsid w:val="009D0134"/>
    <w:rsid w:val="009D0E29"/>
    <w:rsid w:val="009D3FE4"/>
    <w:rsid w:val="009D686D"/>
    <w:rsid w:val="009F6A76"/>
    <w:rsid w:val="00A05750"/>
    <w:rsid w:val="00A07955"/>
    <w:rsid w:val="00A12F1B"/>
    <w:rsid w:val="00A21225"/>
    <w:rsid w:val="00A22C53"/>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4274"/>
    <w:rsid w:val="00AA506B"/>
    <w:rsid w:val="00AA561E"/>
    <w:rsid w:val="00AA7F6E"/>
    <w:rsid w:val="00AB7AE7"/>
    <w:rsid w:val="00AC3043"/>
    <w:rsid w:val="00AC30C4"/>
    <w:rsid w:val="00AC756D"/>
    <w:rsid w:val="00AD147F"/>
    <w:rsid w:val="00AD61DF"/>
    <w:rsid w:val="00AE4801"/>
    <w:rsid w:val="00AF411B"/>
    <w:rsid w:val="00AF7367"/>
    <w:rsid w:val="00B02035"/>
    <w:rsid w:val="00B03312"/>
    <w:rsid w:val="00B04C3E"/>
    <w:rsid w:val="00B10639"/>
    <w:rsid w:val="00B121A2"/>
    <w:rsid w:val="00B15FF7"/>
    <w:rsid w:val="00B32942"/>
    <w:rsid w:val="00B3558A"/>
    <w:rsid w:val="00B44D66"/>
    <w:rsid w:val="00B468FF"/>
    <w:rsid w:val="00B55BFD"/>
    <w:rsid w:val="00B5779D"/>
    <w:rsid w:val="00B606FD"/>
    <w:rsid w:val="00B70E15"/>
    <w:rsid w:val="00B75959"/>
    <w:rsid w:val="00B7738A"/>
    <w:rsid w:val="00B90115"/>
    <w:rsid w:val="00B9418E"/>
    <w:rsid w:val="00BA2321"/>
    <w:rsid w:val="00BA4E95"/>
    <w:rsid w:val="00BA5E6B"/>
    <w:rsid w:val="00BA7891"/>
    <w:rsid w:val="00BB3D45"/>
    <w:rsid w:val="00BB4684"/>
    <w:rsid w:val="00BB5453"/>
    <w:rsid w:val="00BC39F6"/>
    <w:rsid w:val="00BC40CB"/>
    <w:rsid w:val="00BD361B"/>
    <w:rsid w:val="00BE0D4D"/>
    <w:rsid w:val="00BE2BE9"/>
    <w:rsid w:val="00BE55B5"/>
    <w:rsid w:val="00BF18D1"/>
    <w:rsid w:val="00BF5869"/>
    <w:rsid w:val="00BF771C"/>
    <w:rsid w:val="00C07C89"/>
    <w:rsid w:val="00C14592"/>
    <w:rsid w:val="00C149EC"/>
    <w:rsid w:val="00C17432"/>
    <w:rsid w:val="00C21DDD"/>
    <w:rsid w:val="00C2214B"/>
    <w:rsid w:val="00C225F4"/>
    <w:rsid w:val="00C32FEE"/>
    <w:rsid w:val="00C33E92"/>
    <w:rsid w:val="00C36F8C"/>
    <w:rsid w:val="00C40E61"/>
    <w:rsid w:val="00C43CAD"/>
    <w:rsid w:val="00C47CC2"/>
    <w:rsid w:val="00C47F57"/>
    <w:rsid w:val="00C6438B"/>
    <w:rsid w:val="00C65592"/>
    <w:rsid w:val="00C65DF1"/>
    <w:rsid w:val="00C67A3F"/>
    <w:rsid w:val="00C67FA0"/>
    <w:rsid w:val="00C70E77"/>
    <w:rsid w:val="00C73248"/>
    <w:rsid w:val="00C75712"/>
    <w:rsid w:val="00C87D32"/>
    <w:rsid w:val="00C90972"/>
    <w:rsid w:val="00C90C7A"/>
    <w:rsid w:val="00C9168E"/>
    <w:rsid w:val="00C919E2"/>
    <w:rsid w:val="00C92D70"/>
    <w:rsid w:val="00C94800"/>
    <w:rsid w:val="00C96CF3"/>
    <w:rsid w:val="00C97BCC"/>
    <w:rsid w:val="00CA0C2F"/>
    <w:rsid w:val="00CA446F"/>
    <w:rsid w:val="00CB09FA"/>
    <w:rsid w:val="00CC24AB"/>
    <w:rsid w:val="00CC60E9"/>
    <w:rsid w:val="00CD22C6"/>
    <w:rsid w:val="00CE5DD9"/>
    <w:rsid w:val="00CF26CB"/>
    <w:rsid w:val="00CF3EC1"/>
    <w:rsid w:val="00CF4BA9"/>
    <w:rsid w:val="00CF54A6"/>
    <w:rsid w:val="00CF57E6"/>
    <w:rsid w:val="00D0474C"/>
    <w:rsid w:val="00D04CC5"/>
    <w:rsid w:val="00D058AF"/>
    <w:rsid w:val="00D16EAA"/>
    <w:rsid w:val="00D21FA6"/>
    <w:rsid w:val="00D25C53"/>
    <w:rsid w:val="00D27900"/>
    <w:rsid w:val="00D415C3"/>
    <w:rsid w:val="00D42A58"/>
    <w:rsid w:val="00D571EC"/>
    <w:rsid w:val="00D57E8C"/>
    <w:rsid w:val="00D7192C"/>
    <w:rsid w:val="00D7621A"/>
    <w:rsid w:val="00D833E9"/>
    <w:rsid w:val="00D839B1"/>
    <w:rsid w:val="00DA7F57"/>
    <w:rsid w:val="00DB356D"/>
    <w:rsid w:val="00DC196B"/>
    <w:rsid w:val="00DC5AB4"/>
    <w:rsid w:val="00DD0499"/>
    <w:rsid w:val="00DD24D0"/>
    <w:rsid w:val="00DD2F8E"/>
    <w:rsid w:val="00DE7766"/>
    <w:rsid w:val="00DF07D6"/>
    <w:rsid w:val="00DF4EE9"/>
    <w:rsid w:val="00DF6B57"/>
    <w:rsid w:val="00E0079A"/>
    <w:rsid w:val="00E075E8"/>
    <w:rsid w:val="00E10D9E"/>
    <w:rsid w:val="00E1317C"/>
    <w:rsid w:val="00E16FA9"/>
    <w:rsid w:val="00E20059"/>
    <w:rsid w:val="00E23CD2"/>
    <w:rsid w:val="00E2719B"/>
    <w:rsid w:val="00E27B55"/>
    <w:rsid w:val="00E31083"/>
    <w:rsid w:val="00E31AA8"/>
    <w:rsid w:val="00E3423C"/>
    <w:rsid w:val="00E34692"/>
    <w:rsid w:val="00E365CE"/>
    <w:rsid w:val="00E43D08"/>
    <w:rsid w:val="00E51FEB"/>
    <w:rsid w:val="00E53DDF"/>
    <w:rsid w:val="00E60E73"/>
    <w:rsid w:val="00E62319"/>
    <w:rsid w:val="00E63825"/>
    <w:rsid w:val="00E638C6"/>
    <w:rsid w:val="00E643BC"/>
    <w:rsid w:val="00E652A7"/>
    <w:rsid w:val="00E7353C"/>
    <w:rsid w:val="00E801D8"/>
    <w:rsid w:val="00E82CD4"/>
    <w:rsid w:val="00E8568F"/>
    <w:rsid w:val="00E90ACC"/>
    <w:rsid w:val="00E9405B"/>
    <w:rsid w:val="00EA49F5"/>
    <w:rsid w:val="00EB37CD"/>
    <w:rsid w:val="00EC2C44"/>
    <w:rsid w:val="00ED0405"/>
    <w:rsid w:val="00ED0D05"/>
    <w:rsid w:val="00ED20C8"/>
    <w:rsid w:val="00ED7BFC"/>
    <w:rsid w:val="00EE35D0"/>
    <w:rsid w:val="00EF165D"/>
    <w:rsid w:val="00F00572"/>
    <w:rsid w:val="00F017FD"/>
    <w:rsid w:val="00F029E3"/>
    <w:rsid w:val="00F12629"/>
    <w:rsid w:val="00F146B6"/>
    <w:rsid w:val="00F1681E"/>
    <w:rsid w:val="00F3541E"/>
    <w:rsid w:val="00F40A10"/>
    <w:rsid w:val="00F40D0D"/>
    <w:rsid w:val="00F47F3B"/>
    <w:rsid w:val="00F50C13"/>
    <w:rsid w:val="00F521DF"/>
    <w:rsid w:val="00F52303"/>
    <w:rsid w:val="00F55230"/>
    <w:rsid w:val="00F61AB1"/>
    <w:rsid w:val="00F621F7"/>
    <w:rsid w:val="00F62F2A"/>
    <w:rsid w:val="00F713DB"/>
    <w:rsid w:val="00F716E5"/>
    <w:rsid w:val="00F7538C"/>
    <w:rsid w:val="00F80A51"/>
    <w:rsid w:val="00F80D37"/>
    <w:rsid w:val="00F82545"/>
    <w:rsid w:val="00F90962"/>
    <w:rsid w:val="00F9323A"/>
    <w:rsid w:val="00F96FD9"/>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D833E9"/>
    <w:rPr>
      <w:sz w:val="22"/>
      <w:szCs w:val="22"/>
      <w:lang w:val="en-US" w:eastAsia="en-US"/>
    </w:rPr>
  </w:style>
  <w:style w:type="character" w:styleId="UnresolvedMention">
    <w:name w:val="Unresolved Mention"/>
    <w:basedOn w:val="DefaultParagraphFont"/>
    <w:uiPriority w:val="99"/>
    <w:semiHidden/>
    <w:unhideWhenUsed/>
    <w:rsid w:val="007A7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4401</Characters>
  <Application>Microsoft Office Word</Application>
  <DocSecurity>0</DocSecurity>
  <Lines>72</Lines>
  <Paragraphs>22</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5000</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2026-06-02T09:37:00Z</dcterms:created>
  <dcterms:modified xsi:type="dcterms:W3CDTF">2026-06-02T09:37:00Z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