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D7E5" w14:textId="1EC1C40F" w:rsidR="0028313A" w:rsidRPr="0028313A" w:rsidRDefault="00B50EAC" w:rsidP="0028313A">
      <w:pPr>
        <w:widowControl/>
        <w:spacing w:after="0" w:line="240" w:lineRule="auto"/>
        <w:ind w:left="5103"/>
        <w:rPr>
          <w:rFonts w:ascii="Times New Roman" w:eastAsia="Times New Roman" w:hAnsi="Times New Roman"/>
          <w:b/>
          <w:noProof/>
          <w:sz w:val="24"/>
          <w:szCs w:val="24"/>
          <w:lang w:val="lv-LV"/>
        </w:rPr>
      </w:pPr>
      <w:bookmarkStart w:id="0" w:name="_Hlk67055936"/>
      <w:bookmarkStart w:id="1" w:name="_Hlk69298173"/>
      <w:r>
        <w:rPr>
          <w:rFonts w:ascii="Times New Roman" w:eastAsia="Times New Roman" w:hAnsi="Times New Roman"/>
          <w:b/>
          <w:noProof/>
          <w:sz w:val="24"/>
          <w:szCs w:val="24"/>
          <w:lang w:val="lv-LV"/>
        </w:rPr>
        <w:t>patērētājs</w:t>
      </w:r>
    </w:p>
    <w:p w14:paraId="2043B7EB" w14:textId="77777777" w:rsidR="00B50EAC" w:rsidRDefault="00B50EAC" w:rsidP="00F072FA">
      <w:pPr>
        <w:widowControl/>
        <w:spacing w:after="0" w:line="240" w:lineRule="auto"/>
        <w:ind w:left="5103"/>
        <w:rPr>
          <w:rFonts w:ascii="Times New Roman" w:eastAsia="Times New Roman" w:hAnsi="Times New Roman"/>
          <w:b/>
          <w:noProof/>
          <w:sz w:val="24"/>
          <w:szCs w:val="24"/>
          <w:lang w:val="lv-LV"/>
        </w:rPr>
      </w:pPr>
    </w:p>
    <w:p w14:paraId="318EA782" w14:textId="3104CD46" w:rsidR="00917959" w:rsidRPr="00F072FA" w:rsidRDefault="00B50EAC" w:rsidP="00F072FA">
      <w:pPr>
        <w:widowControl/>
        <w:spacing w:after="0" w:line="240" w:lineRule="auto"/>
        <w:ind w:left="5103"/>
        <w:rPr>
          <w:rFonts w:ascii="Times New Roman" w:eastAsia="Times New Roman" w:hAnsi="Times New Roman"/>
          <w:b/>
          <w:noProof/>
          <w:sz w:val="24"/>
          <w:szCs w:val="24"/>
          <w:lang w:val="lv-LV"/>
        </w:rPr>
      </w:pPr>
      <w:r>
        <w:rPr>
          <w:rFonts w:ascii="Times New Roman" w:eastAsia="Times New Roman" w:hAnsi="Times New Roman"/>
          <w:b/>
          <w:noProof/>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5A9B7CED"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8</w:t>
      </w:r>
      <w:r w:rsidR="00C149EC">
        <w:rPr>
          <w:rFonts w:ascii="Times New Roman" w:eastAsia="Times New Roman" w:hAnsi="Times New Roman"/>
          <w:sz w:val="24"/>
          <w:szCs w:val="24"/>
          <w:lang w:val="lv-LV" w:eastAsia="lv-LV"/>
        </w:rPr>
        <w:t>.maijā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B3558A">
        <w:rPr>
          <w:rFonts w:ascii="Times New Roman" w:eastAsia="Times New Roman" w:hAnsi="Times New Roman"/>
          <w:sz w:val="24"/>
          <w:szCs w:val="24"/>
          <w:lang w:val="lv-LV" w:eastAsia="lv-LV"/>
        </w:rPr>
        <w:t>2</w:t>
      </w:r>
      <w:r w:rsidR="0028313A">
        <w:rPr>
          <w:rFonts w:ascii="Times New Roman" w:eastAsia="Times New Roman" w:hAnsi="Times New Roman"/>
          <w:sz w:val="24"/>
          <w:szCs w:val="24"/>
          <w:lang w:val="lv-LV" w:eastAsia="lv-LV"/>
        </w:rPr>
        <w:t>3</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54B11600"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3C0F81">
        <w:rPr>
          <w:rFonts w:ascii="Times New Roman" w:eastAsia="Times New Roman" w:hAnsi="Times New Roman"/>
          <w:sz w:val="24"/>
          <w:szCs w:val="24"/>
          <w:lang w:val="lv-LV" w:eastAsia="lv-LV"/>
        </w:rPr>
        <w:t>Ann</w:t>
      </w:r>
      <w:r w:rsidR="00F072FA">
        <w:rPr>
          <w:rFonts w:ascii="Times New Roman" w:eastAsia="Times New Roman" w:hAnsi="Times New Roman"/>
          <w:sz w:val="24"/>
          <w:szCs w:val="24"/>
          <w:lang w:val="lv-LV" w:eastAsia="lv-LV"/>
        </w:rPr>
        <w:t>a</w:t>
      </w:r>
      <w:r w:rsidR="003C0F81">
        <w:rPr>
          <w:rFonts w:ascii="Times New Roman" w:eastAsia="Times New Roman" w:hAnsi="Times New Roman"/>
          <w:sz w:val="24"/>
          <w:szCs w:val="24"/>
          <w:lang w:val="lv-LV" w:eastAsia="lv-LV"/>
        </w:rPr>
        <w:t xml:space="preserve"> Saltikov</w:t>
      </w:r>
      <w:r w:rsidR="00F072FA">
        <w:rPr>
          <w:rFonts w:ascii="Times New Roman" w:eastAsia="Times New Roman" w:hAnsi="Times New Roman"/>
          <w:sz w:val="24"/>
          <w:szCs w:val="24"/>
          <w:lang w:val="lv-LV" w:eastAsia="lv-LV"/>
        </w:rPr>
        <w:t>a</w:t>
      </w:r>
      <w:r w:rsidRPr="007A7EFB">
        <w:rPr>
          <w:rFonts w:ascii="Times New Roman" w:eastAsia="Times New Roman" w:hAnsi="Times New Roman"/>
          <w:sz w:val="24"/>
          <w:szCs w:val="24"/>
          <w:lang w:val="lv-LV" w:eastAsia="lv-LV"/>
        </w:rPr>
        <w:t xml:space="preserve"> kā komersantu interešu pārstāv</w:t>
      </w:r>
      <w:r w:rsidR="003C0F81">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xml:space="preserve">, izskatīja rakstveida procesā strīdu </w:t>
      </w:r>
      <w:r w:rsidR="003C0F81" w:rsidRPr="003C0F81">
        <w:rPr>
          <w:rFonts w:ascii="Times New Roman" w:eastAsia="Times New Roman" w:hAnsi="Times New Roman"/>
          <w:sz w:val="24"/>
          <w:szCs w:val="24"/>
          <w:lang w:val="lv-LV" w:eastAsia="lv-LV"/>
        </w:rPr>
        <w:t>starp patērētāj</w:t>
      </w:r>
      <w:r w:rsidR="00B50EAC">
        <w:rPr>
          <w:rFonts w:ascii="Times New Roman" w:eastAsia="Times New Roman" w:hAnsi="Times New Roman"/>
          <w:sz w:val="24"/>
          <w:szCs w:val="24"/>
          <w:lang w:val="lv-LV" w:eastAsia="lv-LV"/>
        </w:rPr>
        <w:t xml:space="preserve">u </w:t>
      </w:r>
      <w:r w:rsidR="003C0F81" w:rsidRPr="003C0F81">
        <w:rPr>
          <w:rFonts w:ascii="Times New Roman" w:eastAsia="Times New Roman" w:hAnsi="Times New Roman"/>
          <w:sz w:val="24"/>
          <w:szCs w:val="24"/>
          <w:lang w:val="lv-LV" w:eastAsia="lv-LV"/>
        </w:rPr>
        <w:t>un sabiedrību saistībā ar kondicioniera iegādes un uzstādīšanas pakalpojuma izpildi un naudas atmaksu.</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6A319C42" w14:textId="59703C51" w:rsidR="00F072FA" w:rsidRPr="00F072FA" w:rsidRDefault="00F072FA" w:rsidP="00F072FA">
      <w:pPr>
        <w:widowControl/>
        <w:spacing w:after="0" w:line="240" w:lineRule="auto"/>
        <w:ind w:firstLine="720"/>
        <w:jc w:val="both"/>
        <w:rPr>
          <w:rFonts w:ascii="Times New Roman" w:eastAsia="Times New Roman" w:hAnsi="Times New Roman"/>
          <w:sz w:val="24"/>
          <w:szCs w:val="24"/>
          <w:lang w:val="lv-LV" w:eastAsia="lv-LV"/>
        </w:rPr>
      </w:pPr>
      <w:r w:rsidRPr="00F072FA">
        <w:rPr>
          <w:rFonts w:ascii="Times New Roman" w:eastAsia="Times New Roman" w:hAnsi="Times New Roman"/>
          <w:sz w:val="24"/>
          <w:szCs w:val="24"/>
          <w:lang w:val="lv-LV" w:eastAsia="lv-LV"/>
        </w:rPr>
        <w:t>No lietā esošajiem materiāliem izriet, ka patērētājs 2025. gada 31. martā veica</w:t>
      </w:r>
      <w:r>
        <w:rPr>
          <w:rFonts w:ascii="Times New Roman" w:eastAsia="Times New Roman" w:hAnsi="Times New Roman"/>
          <w:sz w:val="24"/>
          <w:szCs w:val="24"/>
          <w:lang w:val="lv-LV" w:eastAsia="lv-LV"/>
        </w:rPr>
        <w:t xml:space="preserve"> sabiedrībai</w:t>
      </w:r>
      <w:r w:rsidRPr="00F072FA">
        <w:rPr>
          <w:rFonts w:ascii="Times New Roman" w:eastAsia="Times New Roman" w:hAnsi="Times New Roman"/>
          <w:sz w:val="24"/>
          <w:szCs w:val="24"/>
          <w:lang w:val="lv-LV" w:eastAsia="lv-LV"/>
        </w:rPr>
        <w:t xml:space="preserve"> avansa maksājumu 1 675,85 EUR apmērā par kondicioniera iegādi un uzstādīšanu. Starp pusēm nav strīda, ka patērētājs saņēma pasūtīto kondicionieri un montāžai paredzētos materiālus. Strīds pēc būtības ir saistīts ar kondicioniera montāžas pakalpojuma izpildi.</w:t>
      </w:r>
      <w:r>
        <w:rPr>
          <w:rFonts w:ascii="Times New Roman" w:eastAsia="Times New Roman" w:hAnsi="Times New Roman"/>
          <w:sz w:val="24"/>
          <w:szCs w:val="24"/>
          <w:lang w:val="lv-LV" w:eastAsia="lv-LV"/>
        </w:rPr>
        <w:t xml:space="preserve"> </w:t>
      </w:r>
      <w:r w:rsidRPr="00F072FA">
        <w:rPr>
          <w:rFonts w:ascii="Times New Roman" w:eastAsia="Times New Roman" w:hAnsi="Times New Roman"/>
          <w:sz w:val="24"/>
          <w:szCs w:val="24"/>
          <w:lang w:val="lv-LV" w:eastAsia="lv-LV"/>
        </w:rPr>
        <w:t xml:space="preserve">No lietas materiāliem izriet, ka kondicioniera montāžas darbi bija jāpabeidz līdz 2025. gada 4. aprīlim, taču minētajā termiņā darbi netika pabeigti. Komisija konstatē, ka montāžas pakalpojums netika pilnībā izpildīts arī saprātīgā </w:t>
      </w:r>
      <w:proofErr w:type="spellStart"/>
      <w:r w:rsidRPr="00F072FA">
        <w:rPr>
          <w:rFonts w:ascii="Times New Roman" w:eastAsia="Times New Roman" w:hAnsi="Times New Roman"/>
          <w:sz w:val="24"/>
          <w:szCs w:val="24"/>
          <w:lang w:val="lv-LV" w:eastAsia="lv-LV"/>
        </w:rPr>
        <w:t>papildtermiņā</w:t>
      </w:r>
      <w:proofErr w:type="spellEnd"/>
      <w:r w:rsidRPr="00F072FA">
        <w:rPr>
          <w:rFonts w:ascii="Times New Roman" w:eastAsia="Times New Roman" w:hAnsi="Times New Roman"/>
          <w:sz w:val="24"/>
          <w:szCs w:val="24"/>
          <w:lang w:val="lv-LV" w:eastAsia="lv-LV"/>
        </w:rPr>
        <w:t>, neskatoties uz patērētāja atkārtotu komunikāciju ar sabiedrību. No lietas materiāliem izriet, ka vēlāk montāžas pabeigšanu nodrošināja cits komersants.</w:t>
      </w:r>
      <w:r>
        <w:rPr>
          <w:rFonts w:ascii="Times New Roman" w:eastAsia="Times New Roman" w:hAnsi="Times New Roman"/>
          <w:sz w:val="24"/>
          <w:szCs w:val="24"/>
          <w:lang w:val="lv-LV" w:eastAsia="lv-LV"/>
        </w:rPr>
        <w:t xml:space="preserve"> </w:t>
      </w:r>
      <w:r w:rsidRPr="00F072FA">
        <w:rPr>
          <w:rFonts w:ascii="Times New Roman" w:eastAsia="Times New Roman" w:hAnsi="Times New Roman"/>
          <w:sz w:val="24"/>
          <w:szCs w:val="24"/>
          <w:lang w:val="lv-LV" w:eastAsia="lv-LV"/>
        </w:rPr>
        <w:t>Patērētājs savā iesniegumā norādīja, ka montāžas pakalpojums nav izpildīts pilnā apjomā, kā arī pieprasīja naudas atmaksu par nesniegtajiem vai nepabeigtajiem pakalpojumiem.</w:t>
      </w:r>
    </w:p>
    <w:p w14:paraId="3AB3158A" w14:textId="63515A78" w:rsidR="00F072FA" w:rsidRDefault="00F072FA" w:rsidP="00F072FA">
      <w:pPr>
        <w:widowControl/>
        <w:spacing w:after="0" w:line="240" w:lineRule="auto"/>
        <w:ind w:firstLine="720"/>
        <w:jc w:val="both"/>
        <w:rPr>
          <w:rFonts w:ascii="Times New Roman" w:eastAsia="Times New Roman" w:hAnsi="Times New Roman"/>
          <w:sz w:val="24"/>
          <w:szCs w:val="24"/>
          <w:lang w:val="lv-LV" w:eastAsia="lv-LV"/>
        </w:rPr>
      </w:pPr>
      <w:r w:rsidRPr="00F072FA">
        <w:rPr>
          <w:rFonts w:ascii="Times New Roman" w:eastAsia="Times New Roman" w:hAnsi="Times New Roman"/>
          <w:sz w:val="24"/>
          <w:szCs w:val="24"/>
          <w:lang w:val="lv-LV" w:eastAsia="lv-LV"/>
        </w:rPr>
        <w:t>Komisija norāda, ka saskaņā ar Patērētāju tiesību aizsardzības likuma</w:t>
      </w:r>
      <w:r>
        <w:rPr>
          <w:rFonts w:ascii="Times New Roman" w:eastAsia="Times New Roman" w:hAnsi="Times New Roman"/>
          <w:sz w:val="24"/>
          <w:szCs w:val="24"/>
          <w:lang w:val="lv-LV" w:eastAsia="lv-LV"/>
        </w:rPr>
        <w:t xml:space="preserve"> (turpmāk – PTAL)</w:t>
      </w:r>
      <w:r w:rsidRPr="00F072FA">
        <w:rPr>
          <w:rFonts w:ascii="Times New Roman" w:eastAsia="Times New Roman" w:hAnsi="Times New Roman"/>
          <w:sz w:val="24"/>
          <w:szCs w:val="24"/>
          <w:lang w:val="lv-LV" w:eastAsia="lv-LV"/>
        </w:rPr>
        <w:t xml:space="preserve"> </w:t>
      </w:r>
      <w:r w:rsidR="007B6454">
        <w:rPr>
          <w:rFonts w:ascii="Times New Roman" w:eastAsia="Times New Roman" w:hAnsi="Times New Roman"/>
          <w:sz w:val="24"/>
          <w:szCs w:val="24"/>
          <w:lang w:val="lv-LV" w:eastAsia="lv-LV"/>
        </w:rPr>
        <w:t>30.</w:t>
      </w:r>
      <w:r w:rsidRPr="00F072FA">
        <w:rPr>
          <w:rFonts w:ascii="Times New Roman" w:eastAsia="Times New Roman" w:hAnsi="Times New Roman"/>
          <w:sz w:val="24"/>
          <w:szCs w:val="24"/>
          <w:lang w:val="lv-LV" w:eastAsia="lv-LV"/>
        </w:rPr>
        <w:t xml:space="preserve"> </w:t>
      </w:r>
      <w:r w:rsidR="007B6454" w:rsidRPr="00F072FA">
        <w:rPr>
          <w:rFonts w:ascii="Times New Roman" w:eastAsia="Times New Roman" w:hAnsi="Times New Roman"/>
          <w:sz w:val="24"/>
          <w:szCs w:val="24"/>
          <w:lang w:val="lv-LV" w:eastAsia="lv-LV"/>
        </w:rPr>
        <w:t>pant</w:t>
      </w:r>
      <w:r w:rsidR="007B6454">
        <w:rPr>
          <w:rFonts w:ascii="Times New Roman" w:eastAsia="Times New Roman" w:hAnsi="Times New Roman"/>
          <w:sz w:val="24"/>
          <w:szCs w:val="24"/>
          <w:lang w:val="lv-LV" w:eastAsia="lv-LV"/>
        </w:rPr>
        <w:t>a otro daļu patērētājam ir tiesības pieprasīt</w:t>
      </w:r>
      <w:r w:rsidR="007B6454" w:rsidRPr="00F072FA">
        <w:rPr>
          <w:rFonts w:ascii="Times New Roman" w:eastAsia="Times New Roman" w:hAnsi="Times New Roman"/>
          <w:sz w:val="24"/>
          <w:szCs w:val="24"/>
          <w:lang w:val="lv-LV" w:eastAsia="lv-LV"/>
        </w:rPr>
        <w:t xml:space="preserve"> </w:t>
      </w:r>
      <w:r w:rsidRPr="00F072FA">
        <w:rPr>
          <w:rFonts w:ascii="Times New Roman" w:eastAsia="Times New Roman" w:hAnsi="Times New Roman"/>
          <w:sz w:val="24"/>
          <w:szCs w:val="24"/>
          <w:lang w:val="lv-LV" w:eastAsia="lv-LV"/>
        </w:rPr>
        <w:t xml:space="preserve">pakalpojuma sniedzējam sniegt pakalpojumu </w:t>
      </w:r>
      <w:r w:rsidR="007B6454">
        <w:rPr>
          <w:rFonts w:ascii="Times New Roman" w:eastAsia="Times New Roman" w:hAnsi="Times New Roman"/>
          <w:sz w:val="24"/>
          <w:szCs w:val="24"/>
          <w:lang w:val="lv-LV" w:eastAsia="lv-LV"/>
        </w:rPr>
        <w:t>līgumā noteiktajā termiņā</w:t>
      </w:r>
      <w:r w:rsidRPr="00F072FA">
        <w:rPr>
          <w:rFonts w:ascii="Times New Roman" w:eastAsia="Times New Roman" w:hAnsi="Times New Roman"/>
          <w:sz w:val="24"/>
          <w:szCs w:val="24"/>
          <w:lang w:val="lv-LV" w:eastAsia="lv-LV"/>
        </w:rPr>
        <w:t xml:space="preserve">. Savukārt atbilstoši </w:t>
      </w:r>
      <w:r>
        <w:rPr>
          <w:rFonts w:ascii="Times New Roman" w:eastAsia="Times New Roman" w:hAnsi="Times New Roman"/>
          <w:sz w:val="24"/>
          <w:szCs w:val="24"/>
          <w:lang w:val="lv-LV" w:eastAsia="lv-LV"/>
        </w:rPr>
        <w:t>PTAL</w:t>
      </w:r>
      <w:r w:rsidRPr="00F072FA">
        <w:rPr>
          <w:rFonts w:ascii="Times New Roman" w:eastAsia="Times New Roman" w:hAnsi="Times New Roman"/>
          <w:sz w:val="24"/>
          <w:szCs w:val="24"/>
          <w:lang w:val="lv-LV" w:eastAsia="lv-LV"/>
        </w:rPr>
        <w:t xml:space="preserve"> 30. panta piektajai daļai patērētājam ir tiesības atkāpties no līguma, ja pakalpojums nav sniegts atbilstoši līguma noteikumiem un pakalpojuma sniedzējs nav novērsis neatbilstību saprātīgā termiņā.</w:t>
      </w:r>
      <w:r>
        <w:rPr>
          <w:rFonts w:ascii="Times New Roman" w:eastAsia="Times New Roman" w:hAnsi="Times New Roman"/>
          <w:sz w:val="24"/>
          <w:szCs w:val="24"/>
          <w:lang w:val="lv-LV" w:eastAsia="lv-LV"/>
        </w:rPr>
        <w:t xml:space="preserve"> </w:t>
      </w:r>
    </w:p>
    <w:p w14:paraId="4F8E32B4" w14:textId="31E54B12" w:rsidR="00411F85" w:rsidRDefault="00411F85" w:rsidP="003C0F81">
      <w:pPr>
        <w:widowControl/>
        <w:spacing w:after="0" w:line="240" w:lineRule="auto"/>
        <w:ind w:firstLine="720"/>
        <w:jc w:val="both"/>
        <w:rPr>
          <w:rFonts w:ascii="Times New Roman" w:eastAsia="Times New Roman" w:hAnsi="Times New Roman"/>
          <w:sz w:val="24"/>
          <w:szCs w:val="24"/>
          <w:lang w:val="lv-LV" w:eastAsia="lv-LV"/>
        </w:rPr>
      </w:pPr>
      <w:r w:rsidRPr="00411F85">
        <w:rPr>
          <w:rFonts w:ascii="Times New Roman" w:eastAsia="Times New Roman" w:hAnsi="Times New Roman"/>
          <w:sz w:val="24"/>
          <w:szCs w:val="24"/>
          <w:lang w:val="lv-LV" w:eastAsia="lv-LV"/>
        </w:rPr>
        <w:t xml:space="preserve">Komisija secina, ka konkrētajā gadījumā patērētājam bija tiesības atkāpties no līguma daļā par neizpildīto kondicioniera montāžas pakalpojumu un prasīt samaksātās naudas atmaksu par šo pakalpojuma daļu. Komisija ņem vērā, ka strīds pēc būtības attiecas uz montāžas pakalpojuma daļu, savukārt par preču un materiālu piegādi starp pusēm strīda nav, tādēļ Komisija nekonstatē pamatu secināt, ka patērētājam būtu tiesības prasīt papildu atmaksu par jau saņemtajām precēm un materiāliem. Komisija arī ņem vērā, ka 2026. gada 18. maijā Patērētāju tiesību aizsardzības centrs saņēma informāciju, ka sabiedrība ir veikusi patērētājam naudas atmaksu 424,41 EUR apmērā. </w:t>
      </w:r>
      <w:r w:rsidR="007B6454">
        <w:rPr>
          <w:rFonts w:ascii="Times New Roman" w:eastAsia="Times New Roman" w:hAnsi="Times New Roman"/>
          <w:sz w:val="24"/>
          <w:szCs w:val="24"/>
          <w:lang w:val="lv-LV" w:eastAsia="lv-LV"/>
        </w:rPr>
        <w:t>Tāpat Komisijas rīcībā nav pierādījumi, kas pierādītu, ka sabiedrībai būtu jāve</w:t>
      </w:r>
      <w:r w:rsidR="007F24B3">
        <w:rPr>
          <w:rFonts w:ascii="Times New Roman" w:eastAsia="Times New Roman" w:hAnsi="Times New Roman"/>
          <w:sz w:val="24"/>
          <w:szCs w:val="24"/>
          <w:lang w:val="lv-LV" w:eastAsia="lv-LV"/>
        </w:rPr>
        <w:t>i</w:t>
      </w:r>
      <w:r w:rsidR="007B6454">
        <w:rPr>
          <w:rFonts w:ascii="Times New Roman" w:eastAsia="Times New Roman" w:hAnsi="Times New Roman"/>
          <w:sz w:val="24"/>
          <w:szCs w:val="24"/>
          <w:lang w:val="lv-LV" w:eastAsia="lv-LV"/>
        </w:rPr>
        <w:t xml:space="preserve">c vēl citu naudas līdzekļu atmaksu. </w:t>
      </w:r>
      <w:r w:rsidRPr="00411F85">
        <w:rPr>
          <w:rFonts w:ascii="Times New Roman" w:eastAsia="Times New Roman" w:hAnsi="Times New Roman"/>
          <w:sz w:val="24"/>
          <w:szCs w:val="24"/>
          <w:lang w:val="lv-LV" w:eastAsia="lv-LV"/>
        </w:rPr>
        <w:t>Līdz ar to Komisija secina, ka pamats uzlikt sabiedrībai papildu pienākumus nepastāv.</w:t>
      </w:r>
    </w:p>
    <w:p w14:paraId="7DC4B542" w14:textId="6C74953D" w:rsidR="007C6986" w:rsidRDefault="00BF771C" w:rsidP="003C0F81">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lastRenderedPageBreak/>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3C0F81">
        <w:rPr>
          <w:rFonts w:ascii="Times New Roman" w:eastAsia="Times New Roman" w:hAnsi="Times New Roman"/>
          <w:sz w:val="24"/>
          <w:szCs w:val="24"/>
          <w:lang w:val="lv-LV" w:eastAsia="lv-LV"/>
        </w:rPr>
        <w:t xml:space="preserve"> un</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3C0F81">
        <w:rPr>
          <w:rFonts w:ascii="Times New Roman" w:eastAsia="Times New Roman" w:hAnsi="Times New Roman"/>
          <w:sz w:val="24"/>
          <w:szCs w:val="24"/>
          <w:lang w:val="lv-LV" w:eastAsia="lv-LV"/>
        </w:rPr>
        <w:t>,</w:t>
      </w:r>
      <w:r w:rsidR="00F072FA">
        <w:rPr>
          <w:rFonts w:ascii="Times New Roman" w:eastAsia="Times New Roman" w:hAnsi="Times New Roman"/>
          <w:sz w:val="24"/>
          <w:szCs w:val="24"/>
          <w:lang w:val="lv-LV" w:eastAsia="lv-LV"/>
        </w:rPr>
        <w:t xml:space="preserve"> 29</w:t>
      </w:r>
      <w:r w:rsidR="00AE0722">
        <w:rPr>
          <w:rFonts w:ascii="Times New Roman" w:eastAsia="Times New Roman" w:hAnsi="Times New Roman"/>
          <w:sz w:val="24"/>
          <w:szCs w:val="24"/>
          <w:lang w:val="lv-LV" w:eastAsia="lv-LV"/>
        </w:rPr>
        <w:t>.</w:t>
      </w:r>
      <w:r w:rsidR="00F072FA">
        <w:rPr>
          <w:rFonts w:ascii="Times New Roman" w:eastAsia="Times New Roman" w:hAnsi="Times New Roman"/>
          <w:sz w:val="24"/>
          <w:szCs w:val="24"/>
          <w:lang w:val="lv-LV" w:eastAsia="lv-LV"/>
        </w:rPr>
        <w:t>pantu un 30.panta piekto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1E81F042" w14:textId="28696798" w:rsidR="003C0F81" w:rsidRPr="003C0F81" w:rsidRDefault="003C0F81" w:rsidP="003C0F81">
      <w:pPr>
        <w:widowControl/>
        <w:spacing w:after="0" w:line="240" w:lineRule="auto"/>
        <w:jc w:val="both"/>
        <w:rPr>
          <w:rFonts w:ascii="Times New Roman" w:eastAsia="Times New Roman" w:hAnsi="Times New Roman"/>
          <w:sz w:val="24"/>
          <w:szCs w:val="24"/>
          <w:lang w:val="lv-LV" w:eastAsia="lv-LV"/>
        </w:rPr>
      </w:pPr>
      <w:r w:rsidRPr="003C0F81">
        <w:rPr>
          <w:rFonts w:ascii="Times New Roman" w:eastAsia="Times New Roman" w:hAnsi="Times New Roman"/>
          <w:sz w:val="24"/>
          <w:szCs w:val="24"/>
          <w:lang w:val="lv-LV" w:eastAsia="lv-LV"/>
        </w:rPr>
        <w:t xml:space="preserve">noraidīt </w:t>
      </w:r>
      <w:r w:rsidR="00B50EAC">
        <w:rPr>
          <w:rFonts w:ascii="Times New Roman" w:eastAsia="Times New Roman" w:hAnsi="Times New Roman"/>
          <w:sz w:val="24"/>
          <w:szCs w:val="24"/>
          <w:lang w:val="lv-LV" w:eastAsia="lv-LV"/>
        </w:rPr>
        <w:t>patērētāja</w:t>
      </w:r>
      <w:r w:rsidRPr="003C0F81">
        <w:rPr>
          <w:rFonts w:ascii="Times New Roman" w:eastAsia="Times New Roman" w:hAnsi="Times New Roman"/>
          <w:sz w:val="24"/>
          <w:szCs w:val="24"/>
          <w:lang w:val="lv-LV" w:eastAsia="lv-LV"/>
        </w:rPr>
        <w:t xml:space="preserve"> prasījumu.</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p w14:paraId="2E7D1A27" w14:textId="77777777" w:rsidR="008D6D6E" w:rsidRPr="009B6530" w:rsidRDefault="008D6D6E">
      <w:pPr>
        <w:tabs>
          <w:tab w:val="left" w:pos="7513"/>
        </w:tabs>
        <w:rPr>
          <w:lang w:val="lv-LV"/>
        </w:rPr>
      </w:pPr>
    </w:p>
    <w:sectPr w:rsidR="008D6D6E"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7F22" w14:textId="77777777" w:rsidR="005D5058" w:rsidRDefault="005D5058">
      <w:pPr>
        <w:spacing w:after="0" w:line="240" w:lineRule="auto"/>
      </w:pPr>
      <w:r>
        <w:separator/>
      </w:r>
    </w:p>
  </w:endnote>
  <w:endnote w:type="continuationSeparator" w:id="0">
    <w:p w14:paraId="6074FF4B" w14:textId="77777777" w:rsidR="005D5058" w:rsidRDefault="005D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9B1D" w14:textId="77777777" w:rsidR="005D5058" w:rsidRDefault="005D5058">
      <w:pPr>
        <w:spacing w:after="0" w:line="240" w:lineRule="auto"/>
      </w:pPr>
      <w:r>
        <w:separator/>
      </w:r>
    </w:p>
  </w:footnote>
  <w:footnote w:type="continuationSeparator" w:id="0">
    <w:p w14:paraId="2591086D" w14:textId="77777777" w:rsidR="005D5058" w:rsidRDefault="005D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B7B0D"/>
    <w:rsid w:val="001C048F"/>
    <w:rsid w:val="001C372D"/>
    <w:rsid w:val="001C6EAC"/>
    <w:rsid w:val="001D1536"/>
    <w:rsid w:val="001D195D"/>
    <w:rsid w:val="001E1ADF"/>
    <w:rsid w:val="001E1B74"/>
    <w:rsid w:val="001E3EB5"/>
    <w:rsid w:val="001F024A"/>
    <w:rsid w:val="001F2539"/>
    <w:rsid w:val="00200DF2"/>
    <w:rsid w:val="00201876"/>
    <w:rsid w:val="00202903"/>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13A"/>
    <w:rsid w:val="002834ED"/>
    <w:rsid w:val="00283C95"/>
    <w:rsid w:val="00293E76"/>
    <w:rsid w:val="002946C9"/>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1596"/>
    <w:rsid w:val="003142AE"/>
    <w:rsid w:val="00321DE1"/>
    <w:rsid w:val="00323BA9"/>
    <w:rsid w:val="00326138"/>
    <w:rsid w:val="0032630C"/>
    <w:rsid w:val="00330777"/>
    <w:rsid w:val="003326EA"/>
    <w:rsid w:val="00334FD6"/>
    <w:rsid w:val="00344A62"/>
    <w:rsid w:val="0035085F"/>
    <w:rsid w:val="00351965"/>
    <w:rsid w:val="00351A47"/>
    <w:rsid w:val="00352049"/>
    <w:rsid w:val="00356E73"/>
    <w:rsid w:val="00357081"/>
    <w:rsid w:val="00357149"/>
    <w:rsid w:val="00366376"/>
    <w:rsid w:val="00370425"/>
    <w:rsid w:val="0037216B"/>
    <w:rsid w:val="003722EF"/>
    <w:rsid w:val="00375EF7"/>
    <w:rsid w:val="00383AA9"/>
    <w:rsid w:val="0038570F"/>
    <w:rsid w:val="00391450"/>
    <w:rsid w:val="00391CBC"/>
    <w:rsid w:val="003A3D43"/>
    <w:rsid w:val="003A70E2"/>
    <w:rsid w:val="003B0C74"/>
    <w:rsid w:val="003B2670"/>
    <w:rsid w:val="003C0F81"/>
    <w:rsid w:val="003C1EAB"/>
    <w:rsid w:val="003C2D40"/>
    <w:rsid w:val="003C33D7"/>
    <w:rsid w:val="003D44AF"/>
    <w:rsid w:val="003D4737"/>
    <w:rsid w:val="003F302D"/>
    <w:rsid w:val="003F5109"/>
    <w:rsid w:val="00407D3A"/>
    <w:rsid w:val="00410759"/>
    <w:rsid w:val="004117CB"/>
    <w:rsid w:val="00411F85"/>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1FAD"/>
    <w:rsid w:val="004B2741"/>
    <w:rsid w:val="004B29C1"/>
    <w:rsid w:val="004D01D3"/>
    <w:rsid w:val="004D450D"/>
    <w:rsid w:val="004E3710"/>
    <w:rsid w:val="004E5D6E"/>
    <w:rsid w:val="004E718F"/>
    <w:rsid w:val="004F4395"/>
    <w:rsid w:val="004F5BFF"/>
    <w:rsid w:val="004F5D02"/>
    <w:rsid w:val="0050500C"/>
    <w:rsid w:val="00512E81"/>
    <w:rsid w:val="00514A23"/>
    <w:rsid w:val="00517C3E"/>
    <w:rsid w:val="00521D99"/>
    <w:rsid w:val="005237B8"/>
    <w:rsid w:val="00523C4F"/>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D5058"/>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1EAA"/>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6454"/>
    <w:rsid w:val="007B7E14"/>
    <w:rsid w:val="007C0298"/>
    <w:rsid w:val="007C5F21"/>
    <w:rsid w:val="007C6986"/>
    <w:rsid w:val="007D0366"/>
    <w:rsid w:val="007D3DAA"/>
    <w:rsid w:val="007D4F77"/>
    <w:rsid w:val="007D53F5"/>
    <w:rsid w:val="007E1B44"/>
    <w:rsid w:val="007E4D1F"/>
    <w:rsid w:val="007E54FC"/>
    <w:rsid w:val="007F0D34"/>
    <w:rsid w:val="007F24B3"/>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6D6E"/>
    <w:rsid w:val="008D7A3C"/>
    <w:rsid w:val="008E2D88"/>
    <w:rsid w:val="008F7D4A"/>
    <w:rsid w:val="00902924"/>
    <w:rsid w:val="00916255"/>
    <w:rsid w:val="00917959"/>
    <w:rsid w:val="00917A4D"/>
    <w:rsid w:val="00920FB6"/>
    <w:rsid w:val="00922593"/>
    <w:rsid w:val="00924F17"/>
    <w:rsid w:val="00930216"/>
    <w:rsid w:val="00932DC3"/>
    <w:rsid w:val="00940677"/>
    <w:rsid w:val="00941D43"/>
    <w:rsid w:val="00945973"/>
    <w:rsid w:val="00946229"/>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12F1B"/>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0722"/>
    <w:rsid w:val="00AE4801"/>
    <w:rsid w:val="00AF411B"/>
    <w:rsid w:val="00B02035"/>
    <w:rsid w:val="00B03312"/>
    <w:rsid w:val="00B04C3E"/>
    <w:rsid w:val="00B10639"/>
    <w:rsid w:val="00B121A2"/>
    <w:rsid w:val="00B15FF7"/>
    <w:rsid w:val="00B3558A"/>
    <w:rsid w:val="00B35EA5"/>
    <w:rsid w:val="00B372B9"/>
    <w:rsid w:val="00B44D66"/>
    <w:rsid w:val="00B468FF"/>
    <w:rsid w:val="00B50EAC"/>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15C3"/>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371DA"/>
    <w:rsid w:val="00E43D08"/>
    <w:rsid w:val="00E51FEB"/>
    <w:rsid w:val="00E53DDF"/>
    <w:rsid w:val="00E60E73"/>
    <w:rsid w:val="00E62319"/>
    <w:rsid w:val="00E63825"/>
    <w:rsid w:val="00E638C6"/>
    <w:rsid w:val="00E643BC"/>
    <w:rsid w:val="00E652A7"/>
    <w:rsid w:val="00E7353C"/>
    <w:rsid w:val="00E801D8"/>
    <w:rsid w:val="00E8228B"/>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072FA"/>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82545"/>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2785</Characters>
  <Application>Microsoft Office Word</Application>
  <DocSecurity>0</DocSecurity>
  <Lines>51</Lines>
  <Paragraphs>20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3185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2026-06-02T09:41:00Z</dcterms:created>
  <dcterms:modified xsi:type="dcterms:W3CDTF">2026-06-02T09:41:00Z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