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A781" w14:textId="69042F15" w:rsidR="004613BC" w:rsidRPr="004613BC" w:rsidRDefault="004613BC" w:rsidP="00F27AFF">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sidRPr="004613BC">
        <w:rPr>
          <w:rFonts w:ascii="Times New Roman" w:eastAsia="Times New Roman" w:hAnsi="Times New Roman"/>
          <w:b/>
          <w:sz w:val="24"/>
          <w:szCs w:val="24"/>
          <w:lang w:val="lv-LV"/>
        </w:rPr>
        <w:t>​</w:t>
      </w:r>
      <w:r w:rsidR="00F27AFF">
        <w:rPr>
          <w:rFonts w:ascii="Times New Roman" w:eastAsia="Times New Roman" w:hAnsi="Times New Roman"/>
          <w:b/>
          <w:sz w:val="24"/>
          <w:szCs w:val="24"/>
          <w:lang w:val="lv-LV"/>
        </w:rPr>
        <w:t>patērētāja</w:t>
      </w:r>
    </w:p>
    <w:p w14:paraId="4ABBC3F9" w14:textId="77777777" w:rsidR="004613BC" w:rsidRPr="004613BC" w:rsidRDefault="004613BC" w:rsidP="004613BC">
      <w:pPr>
        <w:widowControl/>
        <w:spacing w:after="0" w:line="240" w:lineRule="auto"/>
        <w:ind w:left="5103"/>
        <w:rPr>
          <w:rFonts w:ascii="Times New Roman" w:eastAsia="Times New Roman" w:hAnsi="Times New Roman"/>
          <w:b/>
          <w:sz w:val="24"/>
          <w:szCs w:val="24"/>
          <w:lang w:val="lv-LV"/>
        </w:rPr>
      </w:pPr>
    </w:p>
    <w:p w14:paraId="29A4E5C7" w14:textId="61D48816" w:rsidR="004613BC" w:rsidRDefault="00F27AFF" w:rsidP="004613BC">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19C5B179" w14:textId="77777777" w:rsidR="004613BC" w:rsidRDefault="004613BC" w:rsidP="004613BC">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16AE426C" w:rsidR="00963C58" w:rsidRDefault="001964BE"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19</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4613BC">
        <w:rPr>
          <w:rFonts w:ascii="Times New Roman" w:eastAsia="Times New Roman" w:hAnsi="Times New Roman"/>
          <w:sz w:val="24"/>
          <w:lang w:val="lv-LV" w:eastAsia="lv-LV"/>
        </w:rPr>
        <w:t>124</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234507CD" w14:textId="660974BC" w:rsidR="00E55162" w:rsidRPr="00E55162" w:rsidRDefault="00963C58" w:rsidP="00E55162">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4613BC">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4613BC">
        <w:rPr>
          <w:rFonts w:ascii="Times New Roman" w:eastAsia="Times New Roman" w:hAnsi="Times New Roman"/>
          <w:sz w:val="24"/>
          <w:lang w:val="lv-LV" w:eastAsia="lv-LV"/>
        </w:rPr>
        <w:t xml:space="preserve">Ilze Pelša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E55162" w:rsidRPr="00E55162">
        <w:rPr>
          <w:rFonts w:ascii="Times New Roman" w:eastAsia="Times New Roman" w:hAnsi="Times New Roman"/>
          <w:sz w:val="24"/>
          <w:lang w:val="lv-LV" w:eastAsia="lv-LV"/>
        </w:rPr>
        <w:t>patērētāj</w:t>
      </w:r>
      <w:r w:rsidR="00F27AFF">
        <w:rPr>
          <w:rFonts w:ascii="Times New Roman" w:eastAsia="Times New Roman" w:hAnsi="Times New Roman"/>
          <w:sz w:val="24"/>
          <w:lang w:val="lv-LV" w:eastAsia="lv-LV"/>
        </w:rPr>
        <w:t>u</w:t>
      </w:r>
      <w:r w:rsidR="00E55162" w:rsidRPr="00E55162">
        <w:rPr>
          <w:rFonts w:ascii="Times New Roman" w:eastAsia="Times New Roman" w:hAnsi="Times New Roman"/>
          <w:sz w:val="24"/>
          <w:lang w:val="lv-LV" w:eastAsia="lv-LV"/>
        </w:rPr>
        <w:t xml:space="preserve"> un sabiedrīb</w:t>
      </w:r>
      <w:r w:rsidR="00F27AFF">
        <w:rPr>
          <w:rFonts w:ascii="Times New Roman" w:eastAsia="Times New Roman" w:hAnsi="Times New Roman"/>
          <w:sz w:val="24"/>
          <w:lang w:val="lv-LV" w:eastAsia="lv-LV"/>
        </w:rPr>
        <w:t>u</w:t>
      </w:r>
      <w:r w:rsidR="00E55162" w:rsidRPr="00E55162">
        <w:rPr>
          <w:rFonts w:ascii="Times New Roman" w:eastAsia="Times New Roman" w:hAnsi="Times New Roman"/>
          <w:sz w:val="24"/>
          <w:lang w:val="lv-LV" w:eastAsia="lv-LV"/>
        </w:rPr>
        <w:t xml:space="preserve"> saistībā ar mikroviļņu krāsns kvalitāti.</w:t>
      </w:r>
    </w:p>
    <w:p w14:paraId="2A48F9DF" w14:textId="77777777" w:rsidR="00E55162" w:rsidRPr="00E55162" w:rsidRDefault="00E55162" w:rsidP="00E55162">
      <w:pPr>
        <w:widowControl/>
        <w:spacing w:after="0"/>
        <w:jc w:val="both"/>
        <w:rPr>
          <w:rFonts w:ascii="Times New Roman" w:eastAsia="Times New Roman" w:hAnsi="Times New Roman"/>
          <w:sz w:val="24"/>
          <w:lang w:val="lv-LV" w:eastAsia="lv-LV"/>
        </w:rPr>
      </w:pPr>
    </w:p>
    <w:p w14:paraId="4CA6B4E8" w14:textId="13D03D9F" w:rsidR="00E55162" w:rsidRPr="00E55162" w:rsidRDefault="00E55162" w:rsidP="004613BC">
      <w:pPr>
        <w:widowControl/>
        <w:spacing w:after="0"/>
        <w:ind w:firstLine="720"/>
        <w:jc w:val="both"/>
        <w:rPr>
          <w:rFonts w:ascii="Times New Roman" w:eastAsia="Times New Roman" w:hAnsi="Times New Roman"/>
          <w:sz w:val="24"/>
          <w:lang w:val="lv-LV" w:eastAsia="lv-LV"/>
        </w:rPr>
      </w:pPr>
      <w:r w:rsidRPr="00E55162">
        <w:rPr>
          <w:rFonts w:ascii="Times New Roman" w:eastAsia="Times New Roman" w:hAnsi="Times New Roman"/>
          <w:sz w:val="24"/>
          <w:lang w:val="lv-LV" w:eastAsia="lv-LV"/>
        </w:rPr>
        <w:t xml:space="preserve">No lietas materiāliem izriet, ka patērētāja 2024. gada 5. oktobrī sabiedrības veikalā iegādājās mikroviļņu krāsni </w:t>
      </w:r>
      <w:proofErr w:type="spellStart"/>
      <w:r w:rsidRPr="00E55162">
        <w:rPr>
          <w:rFonts w:ascii="Times New Roman" w:eastAsia="Times New Roman" w:hAnsi="Times New Roman"/>
          <w:sz w:val="24"/>
          <w:lang w:val="lv-LV" w:eastAsia="lv-LV"/>
        </w:rPr>
        <w:t>Samsung</w:t>
      </w:r>
      <w:proofErr w:type="spellEnd"/>
      <w:r w:rsidRPr="00E55162">
        <w:rPr>
          <w:rFonts w:ascii="Times New Roman" w:eastAsia="Times New Roman" w:hAnsi="Times New Roman"/>
          <w:sz w:val="24"/>
          <w:lang w:val="lv-LV" w:eastAsia="lv-LV"/>
        </w:rPr>
        <w:t xml:space="preserve"> MG23T5018CW/BA par 119,00 EUR (kases čeka kopija lietā). 2025. gada 12. martā, lietojot iekārtu, tās augšējā labajā stūrī sākās dzirksteļošana un izdalījās melni dūmi. 2025. gada 15. martā patērētāja nodeva preci veikalā, iesniedza paskaidrojumu un lūdza preci apmainīt. 2025. gada 27. martā patērētāja saņēma e‑pasta vēstuli ar servisa slēdzienu, kurā norādīts, ka remonts tiek atteikts un piedāvāts maksas remonts 89,81 EUR apmērā. Servisa slēdzienā kā defekta cēlonis norādīts netīrs grils un tauku uzkrāšanās. Patērētāja norāda, ka mikroviļņu krāsns lietota reti, kopta atbilstoši prasībām, pārtikas atliekas uz grila nav bijušas, bet uz sildelementa bijusi kvēpu kārta no degšanas. Patērētāja uzskata servisa slēdzienu par nepamatotu un maldinošu, norāda, ka veikala darbiniece, pieņemot preci, pārtikas atliekas nav konstatējusi. Patērētāja lūdz Komisijai atzīt, ka precei ir ražošanas defekts un nodrošināt preces maiņu vai naudas atmaksu.</w:t>
      </w:r>
    </w:p>
    <w:p w14:paraId="3276FA67" w14:textId="77777777" w:rsidR="00E55162" w:rsidRPr="00E55162" w:rsidRDefault="00E55162" w:rsidP="00E55162">
      <w:pPr>
        <w:widowControl/>
        <w:spacing w:after="0"/>
        <w:jc w:val="both"/>
        <w:rPr>
          <w:rFonts w:ascii="Times New Roman" w:eastAsia="Times New Roman" w:hAnsi="Times New Roman"/>
          <w:sz w:val="24"/>
          <w:lang w:val="lv-LV" w:eastAsia="lv-LV"/>
        </w:rPr>
      </w:pPr>
    </w:p>
    <w:p w14:paraId="19711E42" w14:textId="77777777" w:rsidR="00E55162" w:rsidRPr="00E55162" w:rsidRDefault="00E55162" w:rsidP="004613BC">
      <w:pPr>
        <w:widowControl/>
        <w:spacing w:after="0"/>
        <w:ind w:firstLine="720"/>
        <w:jc w:val="both"/>
        <w:rPr>
          <w:rFonts w:ascii="Times New Roman" w:eastAsia="Times New Roman" w:hAnsi="Times New Roman"/>
          <w:sz w:val="24"/>
          <w:lang w:val="lv-LV" w:eastAsia="lv-LV"/>
        </w:rPr>
      </w:pPr>
      <w:r w:rsidRPr="00E55162">
        <w:rPr>
          <w:rFonts w:ascii="Times New Roman" w:eastAsia="Times New Roman" w:hAnsi="Times New Roman"/>
          <w:sz w:val="24"/>
          <w:lang w:val="lv-LV" w:eastAsia="lv-LV"/>
        </w:rPr>
        <w:t>Sabiedrība lietā ir sniegusi skaidrojumu, norādot, ka iekārta nodota autorizētam servisam, kurš 2025. gada 19. martā un atkārtoti 2025. gada 13. oktobrī konstatējis, ka defekta cēlonis ir tauku uzkrāšanās krāsns iekšpusē un uz grila. Sabiedrība norāda, ka dzirksteļošana testēšanas laikā nav novērota, iekārtas komponenšu bojājumi nav konstatēti, un neatbilstoša kopšana nav uzskatāma par ražošanas defektu. Sabiedrība noraida patērētājas prasību un norāda, ka garantijas remonts nav piemērojams neatbilstošas lietošanas dēļ.</w:t>
      </w:r>
    </w:p>
    <w:p w14:paraId="23A27F7A" w14:textId="77777777" w:rsidR="00E55162" w:rsidRPr="00E55162" w:rsidRDefault="00E55162" w:rsidP="00E55162">
      <w:pPr>
        <w:widowControl/>
        <w:spacing w:after="0"/>
        <w:jc w:val="both"/>
        <w:rPr>
          <w:rFonts w:ascii="Times New Roman" w:eastAsia="Times New Roman" w:hAnsi="Times New Roman"/>
          <w:sz w:val="24"/>
          <w:lang w:val="lv-LV" w:eastAsia="lv-LV"/>
        </w:rPr>
      </w:pPr>
    </w:p>
    <w:p w14:paraId="2C013952" w14:textId="3DE4A615" w:rsidR="00E55162" w:rsidRPr="00E55162" w:rsidRDefault="00E55162" w:rsidP="004613BC">
      <w:pPr>
        <w:widowControl/>
        <w:spacing w:after="0"/>
        <w:ind w:firstLine="720"/>
        <w:jc w:val="both"/>
        <w:rPr>
          <w:rFonts w:ascii="Times New Roman" w:eastAsia="Times New Roman" w:hAnsi="Times New Roman"/>
          <w:sz w:val="24"/>
          <w:lang w:val="lv-LV" w:eastAsia="lv-LV"/>
        </w:rPr>
      </w:pPr>
      <w:r w:rsidRPr="00E55162">
        <w:rPr>
          <w:rFonts w:ascii="Times New Roman" w:eastAsia="Times New Roman" w:hAnsi="Times New Roman"/>
          <w:sz w:val="24"/>
          <w:lang w:val="lv-LV" w:eastAsia="lv-LV"/>
        </w:rPr>
        <w:t xml:space="preserve">Komisija, izvērtējot lietā esošos apstākļus, secina, ka lietā pastāv pretrunas starp patērētājas norādīto un servisa slēdzienos konstatēto. Patērētāja norāda, ka uz sildelementa nav bijušas pārtikas atliekas, bet gan kvēpi no degšanas, savukārt serviss abās pārbaudēs norādījis, </w:t>
      </w:r>
      <w:r w:rsidRPr="00E55162">
        <w:rPr>
          <w:rFonts w:ascii="Times New Roman" w:eastAsia="Times New Roman" w:hAnsi="Times New Roman"/>
          <w:sz w:val="24"/>
          <w:lang w:val="lv-LV" w:eastAsia="lv-LV"/>
        </w:rPr>
        <w:lastRenderedPageBreak/>
        <w:t>ka defekta cēlonis ir tauku uzkrāšanās. Komisija konstatē, ka patērētāja nav iesniegusi papildu pierādījumus (fotogrāfijas, video), kas apliecinātu iekārtas neatbilstību līguma noteikumiem vai ražošanas defektu. Komisijas rīcībā esošie pierādījumi nav pietiekami, lai objektīvi izvērtētu iekārtas bojājuma cēloni un atspēkotu servisa secinājumus.</w:t>
      </w:r>
    </w:p>
    <w:p w14:paraId="4600DC00" w14:textId="77777777" w:rsidR="00E55162" w:rsidRPr="00E55162" w:rsidRDefault="00E55162" w:rsidP="00E55162">
      <w:pPr>
        <w:widowControl/>
        <w:spacing w:after="0"/>
        <w:jc w:val="both"/>
        <w:rPr>
          <w:rFonts w:ascii="Times New Roman" w:eastAsia="Times New Roman" w:hAnsi="Times New Roman"/>
          <w:sz w:val="24"/>
          <w:lang w:val="lv-LV" w:eastAsia="lv-LV"/>
        </w:rPr>
      </w:pPr>
    </w:p>
    <w:p w14:paraId="2A04C458" w14:textId="77777777" w:rsidR="00E55162" w:rsidRPr="00E55162" w:rsidRDefault="00E55162" w:rsidP="004613BC">
      <w:pPr>
        <w:widowControl/>
        <w:spacing w:after="0"/>
        <w:ind w:firstLine="720"/>
        <w:jc w:val="both"/>
        <w:rPr>
          <w:rFonts w:ascii="Times New Roman" w:eastAsia="Times New Roman" w:hAnsi="Times New Roman"/>
          <w:sz w:val="24"/>
          <w:lang w:val="lv-LV" w:eastAsia="lv-LV"/>
        </w:rPr>
      </w:pPr>
      <w:r w:rsidRPr="00E55162">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28. panta piektajai daļai, patērētājam ir tiesības pieprasīt, lai pārdevējs samērīgi samazina preces cenu vai atceļ līgumu un atmaksā par preci samaksāto naudas summu, ja pārdevējs saprātīgā termiņā nav novērsis preces neatbilstību līguma noteikumiem vai nav apmainījis preci pret līguma noteikumiem atbilstošu preci. Tomēr šīs tiesības ir piemērojamas tikai tad, ja neatbilstība ir pierādīta. Komisija norāda, ka patērētājam ir pienākums pierādīt preces neatbilstību, ja pastāv strīds par neatbilstības cēloni.</w:t>
      </w:r>
    </w:p>
    <w:p w14:paraId="13ED1D5E" w14:textId="77777777" w:rsidR="00E55162" w:rsidRPr="00E55162" w:rsidRDefault="00E55162" w:rsidP="00E55162">
      <w:pPr>
        <w:widowControl/>
        <w:spacing w:after="0"/>
        <w:jc w:val="both"/>
        <w:rPr>
          <w:rFonts w:ascii="Times New Roman" w:eastAsia="Times New Roman" w:hAnsi="Times New Roman"/>
          <w:sz w:val="24"/>
          <w:lang w:val="lv-LV" w:eastAsia="lv-LV"/>
        </w:rPr>
      </w:pPr>
    </w:p>
    <w:p w14:paraId="0A8C57DF" w14:textId="77777777" w:rsidR="00E55162" w:rsidRPr="00E55162" w:rsidRDefault="00E55162" w:rsidP="004613BC">
      <w:pPr>
        <w:widowControl/>
        <w:spacing w:after="0"/>
        <w:ind w:firstLine="720"/>
        <w:jc w:val="both"/>
        <w:rPr>
          <w:rFonts w:ascii="Times New Roman" w:eastAsia="Times New Roman" w:hAnsi="Times New Roman"/>
          <w:sz w:val="24"/>
          <w:lang w:val="lv-LV" w:eastAsia="lv-LV"/>
        </w:rPr>
      </w:pPr>
      <w:r w:rsidRPr="00E55162">
        <w:rPr>
          <w:rFonts w:ascii="Times New Roman" w:eastAsia="Times New Roman" w:hAnsi="Times New Roman"/>
          <w:sz w:val="24"/>
          <w:lang w:val="lv-LV" w:eastAsia="lv-LV"/>
        </w:rPr>
        <w:t>No minētā izriet, ka lietā nav pietiekamu pierādījumu, kas ļautu Komisijai secināt, ka mikroviļņu krāsns neatbilstība ir ražošanas defekts, nevis neatbilstošas lietošanas rezultāts. Komisijas rīcībā esošie dokumenti neļauj objektīvi apstiprināt patērētājas norādīto defekta cēloni.</w:t>
      </w:r>
    </w:p>
    <w:p w14:paraId="4513CCBE" w14:textId="77777777" w:rsidR="00E55162" w:rsidRPr="00E55162" w:rsidRDefault="00E55162" w:rsidP="00E55162">
      <w:pPr>
        <w:widowControl/>
        <w:spacing w:after="0"/>
        <w:jc w:val="both"/>
        <w:rPr>
          <w:rFonts w:ascii="Times New Roman" w:eastAsia="Times New Roman" w:hAnsi="Times New Roman"/>
          <w:sz w:val="24"/>
          <w:lang w:val="lv-LV" w:eastAsia="lv-LV"/>
        </w:rPr>
      </w:pPr>
    </w:p>
    <w:p w14:paraId="261D0728" w14:textId="4B00FEC5" w:rsidR="00E55162" w:rsidRDefault="00E55162" w:rsidP="004613BC">
      <w:pPr>
        <w:widowControl/>
        <w:spacing w:after="0"/>
        <w:ind w:firstLine="720"/>
        <w:jc w:val="both"/>
        <w:rPr>
          <w:rFonts w:ascii="Times New Roman" w:eastAsia="Times New Roman" w:hAnsi="Times New Roman"/>
          <w:sz w:val="24"/>
          <w:lang w:val="lv-LV" w:eastAsia="lv-LV"/>
        </w:rPr>
      </w:pPr>
      <w:r w:rsidRPr="00E55162">
        <w:rPr>
          <w:rFonts w:ascii="Times New Roman" w:eastAsia="Times New Roman" w:hAnsi="Times New Roman"/>
          <w:sz w:val="24"/>
          <w:lang w:val="lv-LV" w:eastAsia="lv-LV"/>
        </w:rPr>
        <w:t xml:space="preserve">Komisija </w:t>
      </w:r>
      <w:r w:rsidR="004613BC">
        <w:rPr>
          <w:rFonts w:ascii="Times New Roman" w:eastAsia="Times New Roman" w:hAnsi="Times New Roman"/>
          <w:sz w:val="24"/>
          <w:lang w:val="lv-LV" w:eastAsia="lv-LV"/>
        </w:rPr>
        <w:t>secina</w:t>
      </w:r>
      <w:r w:rsidRPr="00E55162">
        <w:rPr>
          <w:rFonts w:ascii="Times New Roman" w:eastAsia="Times New Roman" w:hAnsi="Times New Roman"/>
          <w:sz w:val="24"/>
          <w:lang w:val="lv-LV" w:eastAsia="lv-LV"/>
        </w:rPr>
        <w:t>, ka pierādījumu trūkuma dēļ strīdu nav iespējams izskatīt pēc būtības.</w:t>
      </w:r>
    </w:p>
    <w:p w14:paraId="4B75A4AF" w14:textId="77777777" w:rsidR="00E55162" w:rsidRDefault="00E55162" w:rsidP="00E55162">
      <w:pPr>
        <w:widowControl/>
        <w:spacing w:after="0"/>
        <w:jc w:val="both"/>
        <w:rPr>
          <w:rFonts w:ascii="Times New Roman" w:eastAsia="Times New Roman" w:hAnsi="Times New Roman"/>
          <w:sz w:val="24"/>
          <w:lang w:val="lv-LV" w:eastAsia="lv-LV"/>
        </w:rPr>
      </w:pPr>
    </w:p>
    <w:bookmarkEnd w:id="0"/>
    <w:bookmarkEnd w:id="1"/>
    <w:bookmarkEnd w:id="2"/>
    <w:bookmarkEnd w:id="3"/>
    <w:bookmarkEnd w:id="4"/>
    <w:bookmarkEnd w:id="5"/>
    <w:p w14:paraId="10CDC2D0" w14:textId="3076E7A9" w:rsidR="009A6A52" w:rsidRDefault="00963C58" w:rsidP="00A4766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73C64C61" w14:textId="77777777" w:rsidR="004613BC" w:rsidRDefault="004613BC" w:rsidP="00A4766C">
      <w:pPr>
        <w:widowControl/>
        <w:spacing w:after="0" w:line="240" w:lineRule="auto"/>
        <w:jc w:val="both"/>
        <w:rPr>
          <w:rFonts w:ascii="Times New Roman" w:eastAsia="Times New Roman" w:hAnsi="Times New Roman"/>
          <w:b/>
          <w:bCs/>
          <w:sz w:val="24"/>
          <w:lang w:val="lv-LV" w:eastAsia="lv-LV"/>
        </w:rPr>
      </w:pPr>
    </w:p>
    <w:p w14:paraId="68DCD8BC" w14:textId="3636EA46" w:rsidR="00E55162" w:rsidRDefault="00E55162" w:rsidP="004613BC">
      <w:pPr>
        <w:widowControl/>
        <w:spacing w:after="0" w:line="240" w:lineRule="auto"/>
        <w:ind w:firstLine="720"/>
        <w:jc w:val="both"/>
        <w:rPr>
          <w:rFonts w:ascii="Times New Roman" w:eastAsia="Times New Roman" w:hAnsi="Times New Roman"/>
          <w:b/>
          <w:bCs/>
          <w:sz w:val="24"/>
          <w:lang w:val="lv-LV" w:eastAsia="lv-LV"/>
        </w:rPr>
      </w:pPr>
      <w:r w:rsidRPr="00E55162">
        <w:rPr>
          <w:rFonts w:ascii="Times New Roman" w:eastAsia="Times New Roman" w:hAnsi="Times New Roman"/>
          <w:b/>
          <w:bCs/>
          <w:sz w:val="24"/>
          <w:lang w:val="lv-LV" w:eastAsia="lv-LV"/>
        </w:rPr>
        <w:t>izbeigt lietas izskatīšanu pierādījumu trūkumu dēļ.</w:t>
      </w:r>
    </w:p>
    <w:p w14:paraId="22A3C8C8" w14:textId="77777777" w:rsidR="00963C58" w:rsidRDefault="00963C58" w:rsidP="004613BC">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117ADF28" w14:textId="77777777" w:rsidR="004613BC" w:rsidRDefault="004613BC" w:rsidP="007A0579">
      <w:pPr>
        <w:widowControl/>
        <w:tabs>
          <w:tab w:val="left" w:pos="6804"/>
        </w:tabs>
        <w:spacing w:before="360" w:after="0" w:line="240" w:lineRule="auto"/>
        <w:jc w:val="center"/>
        <w:rPr>
          <w:i/>
          <w:iCs/>
          <w:lang w:val="lv-LV"/>
        </w:rPr>
      </w:pPr>
    </w:p>
    <w:p w14:paraId="4E2B3780" w14:textId="07C45198" w:rsidR="009A6A52" w:rsidRDefault="009A6A52" w:rsidP="007A0579">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p w14:paraId="68D115BF" w14:textId="77777777" w:rsidR="00E55162" w:rsidRDefault="00E55162" w:rsidP="007A0579">
      <w:pPr>
        <w:widowControl/>
        <w:tabs>
          <w:tab w:val="left" w:pos="6804"/>
        </w:tabs>
        <w:spacing w:before="360" w:after="0" w:line="240" w:lineRule="auto"/>
        <w:jc w:val="center"/>
        <w:rPr>
          <w:i/>
          <w:iCs/>
          <w:lang w:val="lv-LV"/>
        </w:rPr>
      </w:pPr>
    </w:p>
    <w:sectPr w:rsidR="00E5516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C387" w14:textId="77777777" w:rsidR="0025648E" w:rsidRDefault="0025648E">
      <w:pPr>
        <w:spacing w:after="0" w:line="240" w:lineRule="auto"/>
      </w:pPr>
      <w:r>
        <w:separator/>
      </w:r>
    </w:p>
  </w:endnote>
  <w:endnote w:type="continuationSeparator" w:id="0">
    <w:p w14:paraId="6C5866C5" w14:textId="77777777" w:rsidR="0025648E" w:rsidRDefault="0025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D540" w14:textId="77777777" w:rsidR="0025648E" w:rsidRDefault="0025648E">
      <w:pPr>
        <w:spacing w:after="0" w:line="240" w:lineRule="auto"/>
      </w:pPr>
      <w:r>
        <w:separator/>
      </w:r>
    </w:p>
  </w:footnote>
  <w:footnote w:type="continuationSeparator" w:id="0">
    <w:p w14:paraId="087C2A8A" w14:textId="77777777" w:rsidR="0025648E" w:rsidRDefault="0025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3E7F"/>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964BE"/>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5648E"/>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7081"/>
    <w:rsid w:val="00357149"/>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79C6"/>
    <w:rsid w:val="0042164D"/>
    <w:rsid w:val="0043618C"/>
    <w:rsid w:val="0044519C"/>
    <w:rsid w:val="00445562"/>
    <w:rsid w:val="00452644"/>
    <w:rsid w:val="00452B6C"/>
    <w:rsid w:val="004538BC"/>
    <w:rsid w:val="00455364"/>
    <w:rsid w:val="0045783E"/>
    <w:rsid w:val="00460079"/>
    <w:rsid w:val="004613BC"/>
    <w:rsid w:val="004637C0"/>
    <w:rsid w:val="00466C1A"/>
    <w:rsid w:val="0047169F"/>
    <w:rsid w:val="00484A17"/>
    <w:rsid w:val="0048798D"/>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5B5D"/>
    <w:rsid w:val="005C0FE5"/>
    <w:rsid w:val="005C38DB"/>
    <w:rsid w:val="005D1806"/>
    <w:rsid w:val="005D5EAB"/>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2227"/>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25983"/>
    <w:rsid w:val="00927984"/>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F6A76"/>
    <w:rsid w:val="00A07955"/>
    <w:rsid w:val="00A21225"/>
    <w:rsid w:val="00A248CC"/>
    <w:rsid w:val="00A2759B"/>
    <w:rsid w:val="00A34987"/>
    <w:rsid w:val="00A3728F"/>
    <w:rsid w:val="00A37CAD"/>
    <w:rsid w:val="00A460D9"/>
    <w:rsid w:val="00A4766C"/>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676D"/>
    <w:rsid w:val="00AA7F6E"/>
    <w:rsid w:val="00AB7AE7"/>
    <w:rsid w:val="00AC3043"/>
    <w:rsid w:val="00AD147F"/>
    <w:rsid w:val="00AD39F0"/>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1F35"/>
    <w:rsid w:val="00C97BCC"/>
    <w:rsid w:val="00CA0C2F"/>
    <w:rsid w:val="00CA446F"/>
    <w:rsid w:val="00CB09FA"/>
    <w:rsid w:val="00CB52D3"/>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27AFF"/>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3812</Characters>
  <Application>Microsoft Office Word</Application>
  <DocSecurity>0</DocSecurity>
  <Lines>71</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4369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2026-06-02T09:45:00Z</dcterms:created>
  <dcterms:modified xsi:type="dcterms:W3CDTF">2026-06-02T09:45:00Z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