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7814" w14:textId="792186C2" w:rsidR="008C31E6" w:rsidRPr="00AD1982" w:rsidRDefault="007A1994" w:rsidP="008C31E6">
      <w:pPr>
        <w:widowControl/>
        <w:spacing w:after="240" w:line="240" w:lineRule="auto"/>
        <w:ind w:firstLine="5103"/>
        <w:rPr>
          <w:rFonts w:ascii="Times New Roman" w:eastAsia="Times New Roman" w:hAnsi="Times New Roman"/>
          <w:b/>
          <w:noProof/>
          <w:sz w:val="24"/>
          <w:szCs w:val="24"/>
          <w:lang w:val="lv-LV"/>
        </w:rPr>
      </w:pPr>
      <w:r>
        <w:rPr>
          <w:rFonts w:ascii="Times New Roman" w:hAnsi="Times New Roman"/>
          <w:b/>
          <w:bCs/>
          <w:noProof/>
          <w:sz w:val="24"/>
          <w:szCs w:val="24"/>
          <w:lang w:val="lv-LV"/>
        </w:rPr>
        <w:t>patērētāja</w:t>
      </w:r>
    </w:p>
    <w:p w14:paraId="53725348" w14:textId="77777777" w:rsidR="008C31E6" w:rsidRPr="00AD1982" w:rsidRDefault="008C31E6" w:rsidP="008C31E6">
      <w:pPr>
        <w:widowControl/>
        <w:spacing w:before="240" w:after="0" w:line="240" w:lineRule="auto"/>
        <w:ind w:firstLine="5103"/>
        <w:jc w:val="both"/>
        <w:rPr>
          <w:rFonts w:ascii="Times New Roman" w:eastAsia="Times New Roman" w:hAnsi="Times New Roman"/>
          <w:b/>
          <w:sz w:val="24"/>
          <w:szCs w:val="26"/>
          <w:lang w:val="lv-LV"/>
        </w:rPr>
      </w:pPr>
      <w:r w:rsidRPr="00AD1982">
        <w:rPr>
          <w:rFonts w:ascii="Times New Roman" w:eastAsia="Times New Roman" w:hAnsi="Times New Roman"/>
          <w:b/>
          <w:sz w:val="24"/>
          <w:szCs w:val="26"/>
          <w:lang w:val="lv-LV"/>
        </w:rPr>
        <w:t xml:space="preserve">SIA “Internet </w:t>
      </w:r>
      <w:proofErr w:type="spellStart"/>
      <w:r w:rsidRPr="00AD1982">
        <w:rPr>
          <w:rFonts w:ascii="Times New Roman" w:eastAsia="Times New Roman" w:hAnsi="Times New Roman"/>
          <w:b/>
          <w:sz w:val="24"/>
          <w:szCs w:val="26"/>
          <w:lang w:val="lv-LV"/>
        </w:rPr>
        <w:t>Technology</w:t>
      </w:r>
      <w:proofErr w:type="spellEnd"/>
      <w:r w:rsidRPr="00AD1982">
        <w:rPr>
          <w:rFonts w:ascii="Times New Roman" w:eastAsia="Times New Roman" w:hAnsi="Times New Roman"/>
          <w:b/>
          <w:sz w:val="24"/>
          <w:szCs w:val="26"/>
          <w:lang w:val="lv-LV"/>
        </w:rPr>
        <w:t>”</w:t>
      </w:r>
    </w:p>
    <w:p w14:paraId="63F1DDF3" w14:textId="77777777" w:rsidR="008C31E6" w:rsidRPr="00AD1982" w:rsidRDefault="008C31E6" w:rsidP="008C31E6">
      <w:pPr>
        <w:widowControl/>
        <w:spacing w:after="0" w:line="240" w:lineRule="auto"/>
        <w:ind w:firstLine="5103"/>
        <w:jc w:val="both"/>
        <w:rPr>
          <w:rFonts w:ascii="Times New Roman" w:eastAsia="Times New Roman" w:hAnsi="Times New Roman"/>
          <w:b/>
          <w:bCs/>
          <w:sz w:val="24"/>
          <w:szCs w:val="26"/>
          <w:lang w:val="lv-LV"/>
        </w:rPr>
      </w:pPr>
      <w:proofErr w:type="spellStart"/>
      <w:r w:rsidRPr="00AD1982">
        <w:rPr>
          <w:rFonts w:ascii="Times New Roman" w:eastAsia="Times New Roman" w:hAnsi="Times New Roman"/>
          <w:b/>
          <w:bCs/>
          <w:sz w:val="24"/>
          <w:szCs w:val="26"/>
          <w:lang w:val="lv-LV"/>
        </w:rPr>
        <w:t>Reģ</w:t>
      </w:r>
      <w:proofErr w:type="spellEnd"/>
      <w:r w:rsidRPr="00AD1982">
        <w:rPr>
          <w:rFonts w:ascii="Times New Roman" w:eastAsia="Times New Roman" w:hAnsi="Times New Roman"/>
          <w:b/>
          <w:bCs/>
          <w:sz w:val="24"/>
          <w:szCs w:val="26"/>
          <w:lang w:val="lv-LV"/>
        </w:rPr>
        <w:t>. Nr.</w:t>
      </w:r>
      <w:r w:rsidRPr="00AD1982">
        <w:rPr>
          <w:lang w:val="lv-LV"/>
        </w:rPr>
        <w:t xml:space="preserve"> </w:t>
      </w:r>
      <w:r w:rsidRPr="00AD1982">
        <w:rPr>
          <w:rFonts w:ascii="Times New Roman" w:eastAsia="Times New Roman" w:hAnsi="Times New Roman"/>
          <w:b/>
          <w:bCs/>
          <w:sz w:val="24"/>
          <w:szCs w:val="26"/>
          <w:lang w:val="lv-LV"/>
        </w:rPr>
        <w:t>40103679941</w:t>
      </w:r>
    </w:p>
    <w:p w14:paraId="50DCA997" w14:textId="77777777" w:rsidR="008C31E6" w:rsidRPr="00AD1982" w:rsidRDefault="008C31E6" w:rsidP="008C31E6">
      <w:pPr>
        <w:widowControl/>
        <w:spacing w:after="240" w:line="240" w:lineRule="auto"/>
        <w:ind w:firstLine="5103"/>
        <w:jc w:val="both"/>
        <w:rPr>
          <w:rFonts w:ascii="Times New Roman" w:eastAsia="Times New Roman" w:hAnsi="Times New Roman"/>
          <w:b/>
          <w:bCs/>
          <w:sz w:val="24"/>
          <w:szCs w:val="26"/>
          <w:lang w:val="lv-LV"/>
        </w:rPr>
      </w:pPr>
      <w:r w:rsidRPr="00AD1982">
        <w:rPr>
          <w:rFonts w:ascii="Times New Roman" w:eastAsia="Times New Roman" w:hAnsi="Times New Roman"/>
          <w:b/>
          <w:bCs/>
          <w:sz w:val="24"/>
          <w:szCs w:val="26"/>
          <w:lang w:val="lv-LV"/>
        </w:rPr>
        <w:t>Paziņošanai E-adresē</w:t>
      </w:r>
    </w:p>
    <w:p w14:paraId="0D3F2618" w14:textId="5BCD80B4" w:rsidR="000979D1" w:rsidRPr="000979D1" w:rsidRDefault="000979D1" w:rsidP="000979D1">
      <w:pPr>
        <w:widowControl/>
        <w:spacing w:after="0" w:line="300" w:lineRule="atLeast"/>
        <w:ind w:left="5103"/>
        <w:rPr>
          <w:rFonts w:ascii="Times New Roman" w:eastAsia="Times New Roman" w:hAnsi="Times New Roman"/>
          <w:sz w:val="24"/>
          <w:szCs w:val="24"/>
          <w:lang w:val="lv-LV" w:eastAsia="lv-LV"/>
        </w:rPr>
      </w:pP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4AB4AFBB"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FE671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8C31E6">
        <w:rPr>
          <w:rFonts w:ascii="Times New Roman" w:eastAsia="Times New Roman" w:hAnsi="Times New Roman"/>
          <w:sz w:val="24"/>
          <w:szCs w:val="24"/>
          <w:lang w:val="lv-LV" w:eastAsia="lv-LV"/>
        </w:rPr>
        <w:t>2</w:t>
      </w:r>
      <w:r w:rsidR="00CE287D">
        <w:rPr>
          <w:rFonts w:ascii="Times New Roman" w:eastAsia="Times New Roman" w:hAnsi="Times New Roman"/>
          <w:sz w:val="24"/>
          <w:szCs w:val="24"/>
          <w:lang w:val="lv-LV" w:eastAsia="lv-LV"/>
        </w:rPr>
        <w:t>.</w:t>
      </w:r>
      <w:r w:rsidR="00FE6718">
        <w:rPr>
          <w:rFonts w:ascii="Times New Roman" w:eastAsia="Times New Roman" w:hAnsi="Times New Roman"/>
          <w:sz w:val="24"/>
          <w:szCs w:val="24"/>
          <w:lang w:val="lv-LV" w:eastAsia="lv-LV"/>
        </w:rPr>
        <w:t xml:space="preserve"> </w:t>
      </w:r>
      <w:r w:rsidR="00CE287D">
        <w:rPr>
          <w:rFonts w:ascii="Times New Roman" w:eastAsia="Times New Roman" w:hAnsi="Times New Roman"/>
          <w:sz w:val="24"/>
          <w:szCs w:val="24"/>
          <w:lang w:val="lv-LV" w:eastAsia="lv-LV"/>
        </w:rPr>
        <w:t>j</w:t>
      </w:r>
      <w:r w:rsidR="008C31E6">
        <w:rPr>
          <w:rFonts w:ascii="Times New Roman" w:eastAsia="Times New Roman" w:hAnsi="Times New Roman"/>
          <w:sz w:val="24"/>
          <w:szCs w:val="24"/>
          <w:lang w:val="lv-LV" w:eastAsia="lv-LV"/>
        </w:rPr>
        <w:t>ūlijā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543356" w:rsidRPr="000979D1">
        <w:rPr>
          <w:rFonts w:ascii="Times New Roman" w:eastAsia="Times New Roman" w:hAnsi="Times New Roman"/>
          <w:sz w:val="24"/>
          <w:szCs w:val="24"/>
          <w:lang w:val="lv-LV" w:eastAsia="lv-LV"/>
        </w:rPr>
        <w:t>/</w:t>
      </w:r>
      <w:r w:rsidR="008C31E6">
        <w:rPr>
          <w:rFonts w:ascii="Times New Roman" w:eastAsia="Times New Roman" w:hAnsi="Times New Roman"/>
          <w:sz w:val="24"/>
          <w:szCs w:val="24"/>
          <w:lang w:val="lv-LV" w:eastAsia="lv-LV"/>
        </w:rPr>
        <w:t>200</w:t>
      </w:r>
      <w:r w:rsidR="00543356" w:rsidRPr="000979D1">
        <w:rPr>
          <w:rFonts w:ascii="Times New Roman" w:eastAsia="Times New Roman" w:hAnsi="Times New Roman"/>
          <w:sz w:val="24"/>
          <w:szCs w:val="24"/>
          <w:lang w:val="lv-LV" w:eastAsia="lv-LV"/>
        </w:rPr>
        <w:noBreakHyphen/>
      </w:r>
      <w:r w:rsidRPr="000979D1">
        <w:rPr>
          <w:rFonts w:ascii="Times New Roman" w:eastAsia="Times New Roman" w:hAnsi="Times New Roman"/>
          <w:sz w:val="24"/>
          <w:szCs w:val="24"/>
          <w:lang w:val="lv-LV" w:eastAsia="lv-LV"/>
        </w:rPr>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2C82B26" w14:textId="77777777" w:rsidR="00FE6718" w:rsidRDefault="00FE6718" w:rsidP="00FE6718">
      <w:pPr>
        <w:widowControl/>
        <w:spacing w:after="0" w:line="300" w:lineRule="atLeast"/>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042C5834" w14:textId="77777777" w:rsidR="00FE6718" w:rsidRDefault="00FE6718" w:rsidP="00FE6718">
      <w:pPr>
        <w:widowControl/>
        <w:spacing w:after="0" w:line="300" w:lineRule="atLeast"/>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34407F0F" w14:textId="77777777" w:rsidR="00FE6718" w:rsidRPr="00726A68" w:rsidRDefault="00FE6718" w:rsidP="00FE671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95736D2" w14:textId="4F120E90" w:rsidR="00FE6718" w:rsidRPr="00726A68" w:rsidRDefault="00FE6718" w:rsidP="00FE671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8C31E6">
        <w:rPr>
          <w:rFonts w:ascii="Times New Roman" w:eastAsia="Times New Roman" w:hAnsi="Times New Roman"/>
          <w:sz w:val="24"/>
          <w:szCs w:val="24"/>
          <w:lang w:val="lv-LV" w:eastAsia="lv-LV"/>
        </w:rPr>
        <w:t>Inga Kursīte</w:t>
      </w:r>
      <w:r w:rsidRPr="00726A68">
        <w:rPr>
          <w:rFonts w:ascii="Times New Roman" w:eastAsia="Times New Roman" w:hAnsi="Times New Roman"/>
          <w:sz w:val="24"/>
          <w:szCs w:val="24"/>
          <w:lang w:val="lv-LV" w:eastAsia="lv-LV"/>
        </w:rPr>
        <w:t xml:space="preserve"> – komersantu interešu pārstāve,</w:t>
      </w:r>
    </w:p>
    <w:p w14:paraId="1C043E99" w14:textId="163BA69B" w:rsidR="008C31E6" w:rsidRDefault="008C31E6" w:rsidP="008C31E6">
      <w:pPr>
        <w:widowControl/>
        <w:spacing w:after="0" w:line="300" w:lineRule="atLeast"/>
        <w:ind w:firstLine="709"/>
        <w:jc w:val="both"/>
        <w:rPr>
          <w:rFonts w:ascii="Times New Roman" w:eastAsia="Times New Roman" w:hAnsi="Times New Roman"/>
          <w:sz w:val="24"/>
          <w:szCs w:val="24"/>
          <w:lang w:val="lv-LV" w:eastAsia="lv-LV"/>
        </w:rPr>
      </w:pPr>
      <w:r w:rsidRPr="008C31E6">
        <w:rPr>
          <w:rFonts w:ascii="Times New Roman" w:eastAsia="Times New Roman" w:hAnsi="Times New Roman"/>
          <w:sz w:val="24"/>
          <w:szCs w:val="24"/>
          <w:lang w:val="lv-LV" w:eastAsia="lv-LV"/>
        </w:rPr>
        <w:t xml:space="preserve">izskatījusi patērētājas SIA “Internet </w:t>
      </w:r>
      <w:proofErr w:type="spellStart"/>
      <w:r w:rsidRPr="008C31E6">
        <w:rPr>
          <w:rFonts w:ascii="Times New Roman" w:eastAsia="Times New Roman" w:hAnsi="Times New Roman"/>
          <w:sz w:val="24"/>
          <w:szCs w:val="24"/>
          <w:lang w:val="lv-LV" w:eastAsia="lv-LV"/>
        </w:rPr>
        <w:t>Technology</w:t>
      </w:r>
      <w:proofErr w:type="spellEnd"/>
      <w:r w:rsidRPr="008C31E6">
        <w:rPr>
          <w:rFonts w:ascii="Times New Roman" w:eastAsia="Times New Roman" w:hAnsi="Times New Roman"/>
          <w:sz w:val="24"/>
          <w:szCs w:val="24"/>
          <w:lang w:val="lv-LV" w:eastAsia="lv-LV"/>
        </w:rPr>
        <w:t>”, reģistrācijas Nr. 40103679941 (turpmāk – sabiedrība), strīdu saistībā ar fotografēšanas pakalpojuma nesniegšanu un naudas atmaksu.</w:t>
      </w:r>
    </w:p>
    <w:p w14:paraId="593A8932" w14:textId="77777777" w:rsidR="008C31E6" w:rsidRPr="008C31E6" w:rsidRDefault="008C31E6" w:rsidP="008C31E6">
      <w:pPr>
        <w:widowControl/>
        <w:spacing w:after="0" w:line="300" w:lineRule="atLeast"/>
        <w:ind w:firstLine="709"/>
        <w:jc w:val="both"/>
        <w:rPr>
          <w:rFonts w:ascii="Times New Roman" w:eastAsia="Times New Roman" w:hAnsi="Times New Roman"/>
          <w:sz w:val="24"/>
          <w:szCs w:val="24"/>
          <w:lang w:val="lv-LV" w:eastAsia="lv-LV"/>
        </w:rPr>
      </w:pPr>
      <w:r w:rsidRPr="008C31E6">
        <w:rPr>
          <w:rFonts w:ascii="Times New Roman" w:eastAsia="Times New Roman" w:hAnsi="Times New Roman"/>
          <w:sz w:val="24"/>
          <w:szCs w:val="24"/>
          <w:lang w:val="lv-LV" w:eastAsia="lv-LV"/>
        </w:rPr>
        <w:t>No lietas materiāliem izriet, ka starp patērētāju un sabiedrību tika noslēgts distances līgums par fotografēšanas pakalpojumu sniegšanu, kas ietvēra izlaiduma albuma izveidošanu, video sagatavošanu un fotogrāfiju nodošanu digitālā formātā. Samaksu par pakalpojumu patērētājs veica 2025. gada 19. februārī. Saskaņā ar līgumu pakalpojumu bija paredzēts izpildīt līdz 2025. gada 19. maijam, bet vēlāk sabiedrība noteica papildu izpildes termiņu līdz 2025.</w:t>
      </w:r>
      <w:r>
        <w:rPr>
          <w:rFonts w:ascii="Times New Roman" w:eastAsia="Times New Roman" w:hAnsi="Times New Roman"/>
          <w:sz w:val="24"/>
          <w:szCs w:val="24"/>
          <w:lang w:val="lv-LV" w:eastAsia="lv-LV"/>
        </w:rPr>
        <w:t> </w:t>
      </w:r>
      <w:r w:rsidRPr="008C31E6">
        <w:rPr>
          <w:rFonts w:ascii="Times New Roman" w:eastAsia="Times New Roman" w:hAnsi="Times New Roman"/>
          <w:sz w:val="24"/>
          <w:szCs w:val="24"/>
          <w:lang w:val="lv-LV" w:eastAsia="lv-LV"/>
        </w:rPr>
        <w:t>gada 10. augustam.</w:t>
      </w:r>
      <w:r>
        <w:rPr>
          <w:rFonts w:ascii="Times New Roman" w:eastAsia="Times New Roman" w:hAnsi="Times New Roman"/>
          <w:sz w:val="24"/>
          <w:szCs w:val="24"/>
          <w:lang w:val="lv-LV" w:eastAsia="lv-LV"/>
        </w:rPr>
        <w:t xml:space="preserve"> </w:t>
      </w:r>
      <w:r w:rsidRPr="008C31E6">
        <w:rPr>
          <w:rFonts w:ascii="Times New Roman" w:eastAsia="Times New Roman" w:hAnsi="Times New Roman"/>
          <w:sz w:val="24"/>
          <w:szCs w:val="24"/>
          <w:lang w:val="lv-LV" w:eastAsia="lv-LV"/>
        </w:rPr>
        <w:t>Sabiedrība pakalpojumu neizpildīja ne sākotnēji noteiktajā termiņā, ne arī papildu termiņā. Patērētājam netika nodots izlaiduma albums, sagatavots video un nodotas fotogrāfijas digitālā formātā. Pēc tam patērētājs vērsās pie sabiedrības, pieprasot izpildīt līgumu, bet, pakalpojumu joprojām nesaņemot, pieprasīja atmaksāt par pakalpojumu samaksāto naudu. Sabiedrība uz patērētāja prasījumiem nereaģēja un paskaidrojumus Patērētāju tiesību aizsardzības centram nesniedza.</w:t>
      </w:r>
      <w:r>
        <w:rPr>
          <w:rFonts w:ascii="Times New Roman" w:eastAsia="Times New Roman" w:hAnsi="Times New Roman"/>
          <w:sz w:val="24"/>
          <w:szCs w:val="24"/>
          <w:lang w:val="lv-LV" w:eastAsia="lv-LV"/>
        </w:rPr>
        <w:t xml:space="preserve"> </w:t>
      </w:r>
      <w:r w:rsidRPr="008C31E6">
        <w:rPr>
          <w:rFonts w:ascii="Times New Roman" w:eastAsia="Times New Roman" w:hAnsi="Times New Roman"/>
          <w:sz w:val="24"/>
          <w:szCs w:val="24"/>
          <w:lang w:val="lv-LV" w:eastAsia="lv-LV"/>
        </w:rPr>
        <w:t>Patērētājs Komisiju lūdz atcelt līgumu un uzdot sabiedrībai atmaksāt par pakalpojumu samaksāto naudas summu.</w:t>
      </w:r>
    </w:p>
    <w:p w14:paraId="35AE2D6A" w14:textId="77777777" w:rsidR="008C31E6" w:rsidRPr="008C31E6" w:rsidRDefault="008C31E6" w:rsidP="008C31E6">
      <w:pPr>
        <w:widowControl/>
        <w:spacing w:after="0" w:line="300" w:lineRule="atLeast"/>
        <w:ind w:firstLine="709"/>
        <w:jc w:val="both"/>
        <w:rPr>
          <w:rFonts w:ascii="Times New Roman" w:eastAsia="Times New Roman" w:hAnsi="Times New Roman"/>
          <w:sz w:val="24"/>
          <w:szCs w:val="24"/>
          <w:lang w:val="lv-LV" w:eastAsia="lv-LV"/>
        </w:rPr>
      </w:pPr>
      <w:r w:rsidRPr="008C31E6">
        <w:rPr>
          <w:rFonts w:ascii="Times New Roman" w:eastAsia="Times New Roman" w:hAnsi="Times New Roman"/>
          <w:sz w:val="24"/>
          <w:szCs w:val="24"/>
          <w:lang w:val="lv-LV" w:eastAsia="lv-LV"/>
        </w:rPr>
        <w:t>Sabiedrība lietā nav sniegusi viedokli un Komisijai nav iesniegusi pierādījumus, kas apliecinātu pakalpojuma pilnīgu vai daļēju izpildi.</w:t>
      </w:r>
    </w:p>
    <w:p w14:paraId="70A0F0B2" w14:textId="77777777" w:rsidR="008C31E6" w:rsidRDefault="008C31E6" w:rsidP="008C31E6">
      <w:pPr>
        <w:widowControl/>
        <w:spacing w:after="0" w:line="300" w:lineRule="atLeast"/>
        <w:ind w:firstLine="709"/>
        <w:jc w:val="both"/>
        <w:rPr>
          <w:rFonts w:ascii="Times New Roman" w:eastAsia="Times New Roman" w:hAnsi="Times New Roman"/>
          <w:sz w:val="24"/>
          <w:szCs w:val="24"/>
          <w:lang w:val="lv-LV" w:eastAsia="lv-LV"/>
        </w:rPr>
      </w:pPr>
      <w:r w:rsidRPr="008C31E6">
        <w:rPr>
          <w:rFonts w:ascii="Times New Roman" w:eastAsia="Times New Roman" w:hAnsi="Times New Roman"/>
          <w:sz w:val="24"/>
          <w:szCs w:val="24"/>
          <w:lang w:val="lv-LV" w:eastAsia="lv-LV"/>
        </w:rPr>
        <w:t>Komisija, izvērtējot lietā esošos dokumentus, secina, ka sabiedrība nav izpildījusi līgumā noteikto pienākumu sniegt pakalpojumu noteiktajā termiņā un pakalpojums nav sniegts arī līdz lēmuma pieņemšanas brīdim. Sabiedrība nav iesniegusi Komisijai pierādījumus, kas apliecinātu pakalpojuma pilnīgu vai daļēju izpildi, tādēļ lietas materiāli nedod pamatu secināt, ka līgumā noteiktās saistības būtu izpildītas.</w:t>
      </w:r>
    </w:p>
    <w:p w14:paraId="05AE221E" w14:textId="1077ECCD" w:rsidR="001C3952" w:rsidRDefault="001C3952" w:rsidP="008C31E6">
      <w:pPr>
        <w:widowControl/>
        <w:spacing w:after="0" w:line="300" w:lineRule="atLeast"/>
        <w:ind w:firstLine="709"/>
        <w:jc w:val="both"/>
        <w:rPr>
          <w:rFonts w:ascii="Times New Roman" w:eastAsia="Times New Roman" w:hAnsi="Times New Roman"/>
          <w:sz w:val="24"/>
          <w:szCs w:val="24"/>
          <w:lang w:val="lv-LV" w:eastAsia="lv-LV"/>
        </w:rPr>
      </w:pPr>
      <w:r w:rsidRPr="001C3952">
        <w:rPr>
          <w:rFonts w:ascii="Times New Roman" w:eastAsia="Times New Roman" w:hAnsi="Times New Roman"/>
          <w:sz w:val="24"/>
          <w:szCs w:val="24"/>
          <w:lang w:val="lv-LV" w:eastAsia="lv-LV"/>
        </w:rPr>
        <w:t xml:space="preserve">Komisija norāda, ka saskaņā ar Patērētāju tiesību aizsardzības likuma (turpmāk – PTAL) 30. panta pirmo daļu, ja līgumslēdzējas puses nav vienojušās citādi, pārdevējam vai pakalpojuma sniedzējam ir pienākums piegādāt preci vai sniegt pakalpojumu bez nepamatotas </w:t>
      </w:r>
      <w:r w:rsidRPr="001C3952">
        <w:rPr>
          <w:rFonts w:ascii="Times New Roman" w:eastAsia="Times New Roman" w:hAnsi="Times New Roman"/>
          <w:sz w:val="24"/>
          <w:szCs w:val="24"/>
          <w:lang w:val="lv-LV" w:eastAsia="lv-LV"/>
        </w:rPr>
        <w:lastRenderedPageBreak/>
        <w:t>kavēšanās, bet ne vēlāk kā 30 dienu laikā pēc līguma noslēgšanas. Savukārt PTAL 30. panta otrā daļa paredz, ka, ja pakalpojuma sniedzējs nav izpildījis savu pienākumu noteiktajā termiņā, patērētājs pieprasa pakalpojuma sniegšanu papildu termiņā. Ja pakalpojums netiek sniegts arī papildu termiņā, patērētājam ir tiesības vienpusēji atkāpties no līguma. Atbilstoši PTAL 30.</w:t>
      </w:r>
      <w:r>
        <w:rPr>
          <w:rFonts w:ascii="Times New Roman" w:eastAsia="Times New Roman" w:hAnsi="Times New Roman"/>
          <w:sz w:val="24"/>
          <w:szCs w:val="24"/>
          <w:lang w:val="lv-LV" w:eastAsia="lv-LV"/>
        </w:rPr>
        <w:t> </w:t>
      </w:r>
      <w:r w:rsidRPr="001C3952">
        <w:rPr>
          <w:rFonts w:ascii="Times New Roman" w:eastAsia="Times New Roman" w:hAnsi="Times New Roman"/>
          <w:sz w:val="24"/>
          <w:szCs w:val="24"/>
          <w:lang w:val="lv-LV" w:eastAsia="lv-LV"/>
        </w:rPr>
        <w:t xml:space="preserve">panta septītajai daļai, ja patērētājs </w:t>
      </w:r>
      <w:r>
        <w:rPr>
          <w:rFonts w:ascii="Times New Roman" w:eastAsia="Times New Roman" w:hAnsi="Times New Roman"/>
          <w:sz w:val="24"/>
          <w:szCs w:val="24"/>
          <w:lang w:val="lv-LV" w:eastAsia="lv-LV"/>
        </w:rPr>
        <w:t>atkāpjas</w:t>
      </w:r>
      <w:r w:rsidRPr="001C3952">
        <w:rPr>
          <w:rFonts w:ascii="Times New Roman" w:eastAsia="Times New Roman" w:hAnsi="Times New Roman"/>
          <w:sz w:val="24"/>
          <w:szCs w:val="24"/>
          <w:lang w:val="lv-LV" w:eastAsia="lv-LV"/>
        </w:rPr>
        <w:t xml:space="preserve"> no līguma, pakalpojuma sniedzējam ir pienākums 14 dienu laikā atmaksāt patērētājam visas par pakalpojumu samaksātās naudas summas.</w:t>
      </w:r>
    </w:p>
    <w:p w14:paraId="38A5D5EB" w14:textId="5D1C62F4" w:rsidR="001C3952" w:rsidRPr="001C3952" w:rsidRDefault="001C3952" w:rsidP="001C3952">
      <w:pPr>
        <w:widowControl/>
        <w:spacing w:after="0" w:line="300" w:lineRule="atLeast"/>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b/>
      </w:r>
      <w:r w:rsidRPr="001C3952">
        <w:rPr>
          <w:rFonts w:ascii="Times New Roman" w:eastAsia="Times New Roman" w:hAnsi="Times New Roman"/>
          <w:sz w:val="24"/>
          <w:szCs w:val="24"/>
          <w:lang w:val="lv-LV" w:eastAsia="lv-LV"/>
        </w:rPr>
        <w:t>Papildus Komisija norāda, ka nesniegtais video un digitālās fotogrāfijas ir kvalificējami kā digitālais saturs. Atbilstoši Patērētāju tiesību aizsardzības likuma 30.</w:t>
      </w:r>
      <w:r>
        <w:rPr>
          <w:rFonts w:ascii="Times New Roman" w:eastAsia="Times New Roman" w:hAnsi="Times New Roman"/>
          <w:sz w:val="24"/>
          <w:szCs w:val="24"/>
          <w:vertAlign w:val="superscript"/>
          <w:lang w:val="lv-LV" w:eastAsia="lv-LV"/>
        </w:rPr>
        <w:t>2</w:t>
      </w:r>
      <w:r w:rsidRPr="001C3952">
        <w:rPr>
          <w:rFonts w:ascii="Times New Roman" w:eastAsia="Times New Roman" w:hAnsi="Times New Roman"/>
          <w:sz w:val="24"/>
          <w:szCs w:val="24"/>
          <w:lang w:val="lv-LV" w:eastAsia="lv-LV"/>
        </w:rPr>
        <w:t xml:space="preserve"> panta pirmajai daļai, ja pakalpojuma sniedzējs nav piegādājis digitālo saturu, patērētājam ir tiesības pieprasīt tā piegādi. Ja digitālais saturs netiek piegādāts bez nepamatotas kavēšanās vai patērētāja noteiktajā papildu termiņā, patērētājam ir tiesības prasīt līguma atcelšanu.</w:t>
      </w:r>
    </w:p>
    <w:p w14:paraId="4D0C7B20" w14:textId="77777777" w:rsidR="001C3952" w:rsidRPr="001C3952" w:rsidRDefault="001C3952" w:rsidP="001C3952">
      <w:pPr>
        <w:widowControl/>
        <w:spacing w:after="0" w:line="300" w:lineRule="atLeast"/>
        <w:ind w:firstLine="709"/>
        <w:jc w:val="both"/>
        <w:rPr>
          <w:rFonts w:ascii="Times New Roman" w:eastAsia="Times New Roman" w:hAnsi="Times New Roman"/>
          <w:sz w:val="24"/>
          <w:szCs w:val="24"/>
          <w:lang w:val="lv-LV" w:eastAsia="lv-LV"/>
        </w:rPr>
      </w:pPr>
      <w:r w:rsidRPr="001C3952">
        <w:rPr>
          <w:rFonts w:ascii="Times New Roman" w:eastAsia="Times New Roman" w:hAnsi="Times New Roman"/>
          <w:sz w:val="24"/>
          <w:szCs w:val="24"/>
          <w:lang w:val="lv-LV" w:eastAsia="lv-LV"/>
        </w:rPr>
        <w:t>Ņemot vērā, ka sabiedrība nav sniegusi ne fotografēšanas pakalpojumu, ne piegādājusi līgumā paredzēto digitālo saturu, Komisija secina, ka patērētājam ir tiesības atkāpties no līguma un prasīt, lai sabiedrība atmaksā par pakalpojumu samaksāto naudas summu pilnā apmērā.</w:t>
      </w:r>
    </w:p>
    <w:p w14:paraId="1AD1FEB8" w14:textId="44891ECD" w:rsidR="001C3952" w:rsidRPr="000979D1" w:rsidRDefault="001C3952" w:rsidP="001C3952">
      <w:pPr>
        <w:widowControl/>
        <w:spacing w:after="0" w:line="300" w:lineRule="atLeast"/>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Pr>
          <w:rFonts w:ascii="Times New Roman" w:eastAsia="Times New Roman" w:hAnsi="Times New Roman"/>
          <w:sz w:val="24"/>
          <w:szCs w:val="24"/>
          <w:lang w:val="lv-LV" w:eastAsia="lv-LV"/>
        </w:rPr>
        <w:t xml:space="preserve"> </w:t>
      </w:r>
      <w:r w:rsidRPr="001C3952">
        <w:rPr>
          <w:rFonts w:ascii="Times New Roman" w:eastAsia="Times New Roman" w:hAnsi="Times New Roman"/>
          <w:sz w:val="24"/>
          <w:szCs w:val="24"/>
          <w:lang w:val="lv-LV" w:eastAsia="lv-LV"/>
        </w:rPr>
        <w:t>30.panta otro un septīto daļu, kā arī 30.</w:t>
      </w:r>
      <w:r>
        <w:rPr>
          <w:rFonts w:ascii="Times New Roman" w:eastAsia="Times New Roman" w:hAnsi="Times New Roman"/>
          <w:sz w:val="24"/>
          <w:szCs w:val="24"/>
          <w:vertAlign w:val="superscript"/>
          <w:lang w:val="lv-LV" w:eastAsia="lv-LV"/>
        </w:rPr>
        <w:t>2</w:t>
      </w:r>
      <w:r w:rsidRPr="001C3952">
        <w:rPr>
          <w:rFonts w:ascii="Times New Roman" w:eastAsia="Times New Roman" w:hAnsi="Times New Roman"/>
          <w:sz w:val="24"/>
          <w:szCs w:val="24"/>
          <w:lang w:val="lv-LV" w:eastAsia="lv-LV"/>
        </w:rPr>
        <w:t xml:space="preserve"> panta pirmo daļu</w:t>
      </w:r>
    </w:p>
    <w:p w14:paraId="099B0315" w14:textId="77777777" w:rsidR="001C3952" w:rsidRDefault="001C3952" w:rsidP="001C3952">
      <w:pPr>
        <w:widowControl/>
        <w:spacing w:after="0" w:line="300" w:lineRule="atLeast"/>
        <w:ind w:firstLine="709"/>
        <w:jc w:val="both"/>
        <w:rPr>
          <w:rFonts w:ascii="Times New Roman" w:eastAsia="Times New Roman" w:hAnsi="Times New Roman"/>
          <w:sz w:val="24"/>
          <w:szCs w:val="24"/>
          <w:lang w:val="lv-LV" w:eastAsia="lv-LV"/>
        </w:rPr>
      </w:pPr>
    </w:p>
    <w:p w14:paraId="5076660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1AF1D536" w14:textId="3EC7D850" w:rsidR="001C51BB" w:rsidRDefault="001C51BB" w:rsidP="001C51BB">
      <w:pPr>
        <w:widowControl/>
        <w:spacing w:after="0" w:line="300" w:lineRule="atLeast"/>
        <w:rPr>
          <w:rFonts w:ascii="Times New Roman" w:eastAsia="Times New Roman" w:hAnsi="Times New Roman"/>
          <w:sz w:val="24"/>
          <w:szCs w:val="24"/>
          <w:lang w:val="lv-LV" w:eastAsia="lv-LV"/>
        </w:rPr>
      </w:pPr>
      <w:r w:rsidRPr="001C51BB">
        <w:rPr>
          <w:rFonts w:ascii="Times New Roman" w:eastAsia="Times New Roman" w:hAnsi="Times New Roman"/>
          <w:sz w:val="24"/>
          <w:szCs w:val="24"/>
          <w:lang w:val="lv-LV" w:eastAsia="lv-LV"/>
        </w:rPr>
        <w:t xml:space="preserve">apmierināt </w:t>
      </w:r>
      <w:r w:rsidR="007A1994">
        <w:rPr>
          <w:rFonts w:ascii="Times New Roman" w:eastAsia="Times New Roman" w:hAnsi="Times New Roman"/>
          <w:sz w:val="24"/>
          <w:szCs w:val="24"/>
          <w:lang w:val="lv-LV" w:eastAsia="lv-LV"/>
        </w:rPr>
        <w:t>patērētājas</w:t>
      </w:r>
      <w:r w:rsidRPr="001C51BB">
        <w:rPr>
          <w:rFonts w:ascii="Times New Roman" w:eastAsia="Times New Roman" w:hAnsi="Times New Roman"/>
          <w:sz w:val="24"/>
          <w:szCs w:val="24"/>
          <w:lang w:val="lv-LV" w:eastAsia="lv-LV"/>
        </w:rPr>
        <w:t xml:space="preserve"> prasību</w:t>
      </w:r>
      <w:r>
        <w:rPr>
          <w:rFonts w:ascii="Times New Roman" w:eastAsia="Times New Roman" w:hAnsi="Times New Roman"/>
          <w:sz w:val="24"/>
          <w:szCs w:val="24"/>
          <w:lang w:val="lv-LV" w:eastAsia="lv-LV"/>
        </w:rPr>
        <w:t>.</w:t>
      </w:r>
    </w:p>
    <w:p w14:paraId="29CC5ADF" w14:textId="197EB8F0" w:rsidR="001C51BB" w:rsidRDefault="007A5ABE" w:rsidP="00C2138D">
      <w:pPr>
        <w:widowControl/>
        <w:spacing w:after="0" w:line="300" w:lineRule="atLeast"/>
        <w:rPr>
          <w:rFonts w:ascii="Times New Roman" w:eastAsia="Times New Roman" w:hAnsi="Times New Roman"/>
          <w:sz w:val="24"/>
          <w:szCs w:val="24"/>
          <w:lang w:val="lv-LV" w:eastAsia="lv-LV"/>
        </w:rPr>
      </w:pPr>
      <w:r w:rsidRPr="007A5ABE">
        <w:rPr>
          <w:rFonts w:ascii="Times New Roman" w:eastAsia="Times New Roman" w:hAnsi="Times New Roman"/>
          <w:sz w:val="24"/>
          <w:szCs w:val="24"/>
          <w:lang w:val="lv-LV" w:eastAsia="lv-LV"/>
        </w:rPr>
        <w:t xml:space="preserve">Uzdot SIA “Internet </w:t>
      </w:r>
      <w:proofErr w:type="spellStart"/>
      <w:r w:rsidRPr="007A5ABE">
        <w:rPr>
          <w:rFonts w:ascii="Times New Roman" w:eastAsia="Times New Roman" w:hAnsi="Times New Roman"/>
          <w:sz w:val="24"/>
          <w:szCs w:val="24"/>
          <w:lang w:val="lv-LV" w:eastAsia="lv-LV"/>
        </w:rPr>
        <w:t>Technology</w:t>
      </w:r>
      <w:proofErr w:type="spellEnd"/>
      <w:r w:rsidRPr="007A5ABE">
        <w:rPr>
          <w:rFonts w:ascii="Times New Roman" w:eastAsia="Times New Roman" w:hAnsi="Times New Roman"/>
          <w:sz w:val="24"/>
          <w:szCs w:val="24"/>
          <w:lang w:val="lv-LV" w:eastAsia="lv-LV"/>
        </w:rPr>
        <w:t xml:space="preserve">” atmaksāt patērētājam par pakalpojumu samaksāto naudas summu 50,00 </w:t>
      </w:r>
      <w:proofErr w:type="spellStart"/>
      <w:r w:rsidRPr="007A5ABE">
        <w:rPr>
          <w:rFonts w:ascii="Times New Roman" w:eastAsia="Times New Roman" w:hAnsi="Times New Roman"/>
          <w:sz w:val="24"/>
          <w:szCs w:val="24"/>
          <w:lang w:val="lv-LV" w:eastAsia="lv-LV"/>
        </w:rPr>
        <w:t>euro</w:t>
      </w:r>
      <w:proofErr w:type="spellEnd"/>
      <w:r w:rsidRPr="007A5ABE">
        <w:rPr>
          <w:rFonts w:ascii="Times New Roman" w:eastAsia="Times New Roman" w:hAnsi="Times New Roman"/>
          <w:sz w:val="24"/>
          <w:szCs w:val="24"/>
          <w:lang w:val="lv-LV" w:eastAsia="lv-LV"/>
        </w:rPr>
        <w:t xml:space="preserve"> apmērā.</w:t>
      </w:r>
    </w:p>
    <w:p w14:paraId="10AB56D2" w14:textId="77777777" w:rsidR="007A5ABE" w:rsidRPr="007A5ABE" w:rsidRDefault="007A5ABE" w:rsidP="00C2138D">
      <w:pPr>
        <w:widowControl/>
        <w:spacing w:after="0" w:line="300" w:lineRule="atLeast"/>
        <w:rPr>
          <w:rFonts w:ascii="Times New Roman" w:eastAsia="Times New Roman" w:hAnsi="Times New Roman"/>
          <w:sz w:val="24"/>
          <w:szCs w:val="24"/>
          <w:lang w:val="lv-LV" w:eastAsia="lv-LV"/>
        </w:rPr>
      </w:pPr>
    </w:p>
    <w:p w14:paraId="5E441D93" w14:textId="77777777" w:rsidR="007A5ABE" w:rsidRPr="00726A68" w:rsidRDefault="007A5ABE" w:rsidP="007A5ABE">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762F6C7C" w14:textId="77777777" w:rsidR="007A5ABE" w:rsidRPr="00726A68" w:rsidRDefault="007A5ABE" w:rsidP="007A5ABE">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72C25" w14:textId="77777777" w:rsidR="0038301D" w:rsidRDefault="0038301D">
      <w:pPr>
        <w:spacing w:after="0" w:line="240" w:lineRule="auto"/>
      </w:pPr>
      <w:r>
        <w:separator/>
      </w:r>
    </w:p>
  </w:endnote>
  <w:endnote w:type="continuationSeparator" w:id="0">
    <w:p w14:paraId="425CCB61" w14:textId="77777777" w:rsidR="0038301D" w:rsidRDefault="0038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379D" w14:textId="77777777" w:rsidR="0038301D" w:rsidRDefault="0038301D">
      <w:pPr>
        <w:spacing w:after="0" w:line="240" w:lineRule="auto"/>
      </w:pPr>
      <w:r>
        <w:separator/>
      </w:r>
    </w:p>
  </w:footnote>
  <w:footnote w:type="continuationSeparator" w:id="0">
    <w:p w14:paraId="4968A8D3" w14:textId="77777777" w:rsidR="0038301D" w:rsidRDefault="0038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236"/>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3952"/>
    <w:rsid w:val="001C49ED"/>
    <w:rsid w:val="001C51BB"/>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301D"/>
    <w:rsid w:val="0038570F"/>
    <w:rsid w:val="00391450"/>
    <w:rsid w:val="00391CBC"/>
    <w:rsid w:val="003A0ECE"/>
    <w:rsid w:val="003A2E8B"/>
    <w:rsid w:val="003A3D43"/>
    <w:rsid w:val="003B0C74"/>
    <w:rsid w:val="003B2670"/>
    <w:rsid w:val="003C1EAB"/>
    <w:rsid w:val="003C2D40"/>
    <w:rsid w:val="003D4737"/>
    <w:rsid w:val="003D5AD8"/>
    <w:rsid w:val="003E4027"/>
    <w:rsid w:val="003F302D"/>
    <w:rsid w:val="00407D3A"/>
    <w:rsid w:val="00410759"/>
    <w:rsid w:val="004117CB"/>
    <w:rsid w:val="00414E5E"/>
    <w:rsid w:val="004179C6"/>
    <w:rsid w:val="00430573"/>
    <w:rsid w:val="0043618C"/>
    <w:rsid w:val="0044519C"/>
    <w:rsid w:val="00445562"/>
    <w:rsid w:val="00452644"/>
    <w:rsid w:val="00452B6C"/>
    <w:rsid w:val="004538BC"/>
    <w:rsid w:val="00454CA1"/>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3356"/>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2DFD"/>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C2EF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1994"/>
    <w:rsid w:val="007A4722"/>
    <w:rsid w:val="007A5ABE"/>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19A5"/>
    <w:rsid w:val="00872D95"/>
    <w:rsid w:val="00874AE1"/>
    <w:rsid w:val="00876C21"/>
    <w:rsid w:val="00880136"/>
    <w:rsid w:val="00883B7C"/>
    <w:rsid w:val="008962EF"/>
    <w:rsid w:val="008B2051"/>
    <w:rsid w:val="008C31E6"/>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A4484"/>
    <w:rsid w:val="009B3A35"/>
    <w:rsid w:val="009B4D54"/>
    <w:rsid w:val="009B7084"/>
    <w:rsid w:val="009C4082"/>
    <w:rsid w:val="009C49C4"/>
    <w:rsid w:val="009D0E29"/>
    <w:rsid w:val="009D3FE4"/>
    <w:rsid w:val="009D686D"/>
    <w:rsid w:val="009E5D78"/>
    <w:rsid w:val="009F6A76"/>
    <w:rsid w:val="00A07955"/>
    <w:rsid w:val="00A21225"/>
    <w:rsid w:val="00A2759B"/>
    <w:rsid w:val="00A34987"/>
    <w:rsid w:val="00A3728F"/>
    <w:rsid w:val="00A37CAD"/>
    <w:rsid w:val="00A43799"/>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039B"/>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38D"/>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287D"/>
    <w:rsid w:val="00CE5DD9"/>
    <w:rsid w:val="00CF26CB"/>
    <w:rsid w:val="00CF4BA9"/>
    <w:rsid w:val="00CF54A6"/>
    <w:rsid w:val="00CF57E6"/>
    <w:rsid w:val="00D0474C"/>
    <w:rsid w:val="00D04CC5"/>
    <w:rsid w:val="00D058AF"/>
    <w:rsid w:val="00D16EAA"/>
    <w:rsid w:val="00D21FA6"/>
    <w:rsid w:val="00D25C53"/>
    <w:rsid w:val="00D27900"/>
    <w:rsid w:val="00D30A0C"/>
    <w:rsid w:val="00D42A58"/>
    <w:rsid w:val="00D571EC"/>
    <w:rsid w:val="00D57E8C"/>
    <w:rsid w:val="00D7192C"/>
    <w:rsid w:val="00D7621A"/>
    <w:rsid w:val="00D839B1"/>
    <w:rsid w:val="00DA7F57"/>
    <w:rsid w:val="00DB1A0B"/>
    <w:rsid w:val="00DB356D"/>
    <w:rsid w:val="00DC196B"/>
    <w:rsid w:val="00DC3AF7"/>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37C3B"/>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E6718"/>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952"/>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styleId="Revision">
    <w:name w:val="Revision"/>
    <w:hidden/>
    <w:uiPriority w:val="99"/>
    <w:semiHidden/>
    <w:rsid w:val="0054335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3974</Characters>
  <Application>Microsoft Office Word</Application>
  <DocSecurity>0</DocSecurity>
  <Lines>74</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4529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neimane@neimanepartners.com</dc:creator>
  <cp:lastModifiedBy>Inta Bērante-Sukaruka</cp:lastModifiedBy>
  <cp:revision>2</cp:revision>
  <cp:lastPrinted>2021-12-06T11:50:00Z</cp:lastPrinted>
  <dcterms:created xsi:type="dcterms:W3CDTF">2026-08-05T11:43:00Z</dcterms:created>
  <dcterms:modified xsi:type="dcterms:W3CDTF">2026-08-05T11:43:00Z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