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195D2" w14:textId="31173E07" w:rsidR="00DC3326" w:rsidRDefault="00DC3326" w:rsidP="00DC3326">
      <w:pPr>
        <w:widowControl/>
        <w:spacing w:after="0" w:line="240" w:lineRule="auto"/>
        <w:ind w:left="5103"/>
        <w:jc w:val="right"/>
        <w:rPr>
          <w:rFonts w:ascii="Times New Roman" w:eastAsia="Times New Roman" w:hAnsi="Times New Roman"/>
          <w:b/>
          <w:sz w:val="24"/>
          <w:szCs w:val="24"/>
          <w:lang w:val="lv-LV"/>
        </w:rPr>
      </w:pPr>
      <w:bookmarkStart w:id="0" w:name="_Hlk68767604"/>
      <w:bookmarkStart w:id="1" w:name="_Hlk99706303"/>
    </w:p>
    <w:p w14:paraId="659F606A" w14:textId="6FD30A09" w:rsidR="00DB7647" w:rsidRPr="00DB7647" w:rsidRDefault="00B842F0" w:rsidP="00DB7647">
      <w:pPr>
        <w:widowControl/>
        <w:spacing w:after="0" w:line="240" w:lineRule="auto"/>
        <w:ind w:left="5103"/>
        <w:jc w:val="right"/>
        <w:rPr>
          <w:rFonts w:ascii="Times New Roman" w:eastAsia="Times New Roman" w:hAnsi="Times New Roman"/>
          <w:b/>
          <w:sz w:val="24"/>
          <w:szCs w:val="24"/>
          <w:lang w:val="lv-LV"/>
        </w:rPr>
      </w:pPr>
      <w:r>
        <w:rPr>
          <w:rFonts w:ascii="Times New Roman" w:eastAsia="Times New Roman" w:hAnsi="Times New Roman"/>
          <w:b/>
          <w:sz w:val="24"/>
          <w:szCs w:val="24"/>
          <w:lang w:val="lv-LV"/>
        </w:rPr>
        <w:t>patērētājs</w:t>
      </w:r>
    </w:p>
    <w:p w14:paraId="2E42B48D" w14:textId="77777777" w:rsidR="00DB7647" w:rsidRPr="00DB7647" w:rsidRDefault="00DB7647" w:rsidP="00DB7647">
      <w:pPr>
        <w:widowControl/>
        <w:spacing w:after="0" w:line="240" w:lineRule="auto"/>
        <w:ind w:left="5103"/>
        <w:jc w:val="right"/>
        <w:rPr>
          <w:rFonts w:ascii="Times New Roman" w:eastAsia="Times New Roman" w:hAnsi="Times New Roman"/>
          <w:b/>
          <w:sz w:val="24"/>
          <w:szCs w:val="24"/>
          <w:lang w:val="lv-LV"/>
        </w:rPr>
      </w:pPr>
    </w:p>
    <w:p w14:paraId="50154A3B" w14:textId="77777777" w:rsidR="00DB7647" w:rsidRPr="00DB7647" w:rsidRDefault="00DB7647" w:rsidP="00DB7647">
      <w:pPr>
        <w:widowControl/>
        <w:spacing w:after="0" w:line="240" w:lineRule="auto"/>
        <w:ind w:left="5103"/>
        <w:jc w:val="right"/>
        <w:rPr>
          <w:rFonts w:ascii="Times New Roman" w:eastAsia="Times New Roman" w:hAnsi="Times New Roman"/>
          <w:b/>
          <w:sz w:val="24"/>
          <w:szCs w:val="24"/>
          <w:lang w:val="lv-LV"/>
        </w:rPr>
      </w:pPr>
      <w:r w:rsidRPr="00DB7647">
        <w:rPr>
          <w:rFonts w:ascii="Times New Roman" w:eastAsia="Times New Roman" w:hAnsi="Times New Roman"/>
          <w:b/>
          <w:sz w:val="24"/>
          <w:szCs w:val="24"/>
          <w:lang w:val="lv-LV"/>
        </w:rPr>
        <w:t>SIA “ASĪZE”</w:t>
      </w:r>
    </w:p>
    <w:p w14:paraId="5BCD9E70" w14:textId="77777777" w:rsidR="00DB7647" w:rsidRPr="00DB7647" w:rsidRDefault="00DB7647" w:rsidP="00DB7647">
      <w:pPr>
        <w:widowControl/>
        <w:spacing w:after="0" w:line="240" w:lineRule="auto"/>
        <w:ind w:left="5103"/>
        <w:jc w:val="right"/>
        <w:rPr>
          <w:rFonts w:ascii="Times New Roman" w:eastAsia="Times New Roman" w:hAnsi="Times New Roman"/>
          <w:b/>
          <w:sz w:val="24"/>
          <w:szCs w:val="24"/>
          <w:lang w:val="lv-LV"/>
        </w:rPr>
      </w:pPr>
      <w:proofErr w:type="spellStart"/>
      <w:r w:rsidRPr="00DB7647">
        <w:rPr>
          <w:rFonts w:ascii="Times New Roman" w:eastAsia="Times New Roman" w:hAnsi="Times New Roman"/>
          <w:b/>
          <w:sz w:val="24"/>
          <w:szCs w:val="24"/>
          <w:lang w:val="lv-LV"/>
        </w:rPr>
        <w:t>Reģ</w:t>
      </w:r>
      <w:proofErr w:type="spellEnd"/>
      <w:r w:rsidRPr="00DB7647">
        <w:rPr>
          <w:rFonts w:ascii="Times New Roman" w:eastAsia="Times New Roman" w:hAnsi="Times New Roman"/>
          <w:b/>
          <w:sz w:val="24"/>
          <w:szCs w:val="24"/>
          <w:lang w:val="lv-LV"/>
        </w:rPr>
        <w:t>. Nr. 40003606570</w:t>
      </w:r>
    </w:p>
    <w:p w14:paraId="525C7A54" w14:textId="77777777" w:rsidR="00DB7647" w:rsidRDefault="00DB7647" w:rsidP="00DB7647">
      <w:pPr>
        <w:widowControl/>
        <w:spacing w:after="0" w:line="240" w:lineRule="auto"/>
        <w:ind w:left="5103"/>
        <w:jc w:val="right"/>
        <w:rPr>
          <w:rFonts w:ascii="Times New Roman" w:eastAsia="Times New Roman" w:hAnsi="Times New Roman"/>
          <w:b/>
          <w:sz w:val="24"/>
          <w:szCs w:val="24"/>
          <w:lang w:val="lv-LV"/>
        </w:rPr>
      </w:pPr>
      <w:r w:rsidRPr="00DB7647">
        <w:rPr>
          <w:rFonts w:ascii="Times New Roman" w:eastAsia="Times New Roman" w:hAnsi="Times New Roman"/>
          <w:b/>
          <w:sz w:val="24"/>
          <w:szCs w:val="24"/>
          <w:lang w:val="lv-LV"/>
        </w:rPr>
        <w:t>Paziņošanai E-adresē</w:t>
      </w:r>
    </w:p>
    <w:p w14:paraId="0B21545D" w14:textId="77777777"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bookmarkStart w:id="2" w:name="_Hlk168493637"/>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3418749A" w:rsidR="00963C58" w:rsidRDefault="00192D59"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0</w:t>
      </w:r>
      <w:r w:rsidR="00E47224">
        <w:rPr>
          <w:rFonts w:ascii="Times New Roman" w:eastAsia="Times New Roman" w:hAnsi="Times New Roman"/>
          <w:sz w:val="24"/>
          <w:lang w:val="lv-LV" w:eastAsia="lv-LV"/>
        </w:rPr>
        <w:t>6</w:t>
      </w:r>
      <w:r w:rsidR="00B23182">
        <w:rPr>
          <w:rFonts w:ascii="Times New Roman" w:eastAsia="Times New Roman" w:hAnsi="Times New Roman"/>
          <w:sz w:val="24"/>
          <w:lang w:val="lv-LV" w:eastAsia="lv-LV"/>
        </w:rPr>
        <w:t>.0</w:t>
      </w:r>
      <w:r w:rsidR="00E47224">
        <w:rPr>
          <w:rFonts w:ascii="Times New Roman" w:eastAsia="Times New Roman" w:hAnsi="Times New Roman"/>
          <w:sz w:val="24"/>
          <w:lang w:val="lv-LV" w:eastAsia="lv-LV"/>
        </w:rPr>
        <w:t>7</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DB7647">
        <w:rPr>
          <w:rFonts w:ascii="Times New Roman" w:eastAsia="Times New Roman" w:hAnsi="Times New Roman"/>
          <w:sz w:val="24"/>
          <w:lang w:val="lv-LV" w:eastAsia="lv-LV"/>
        </w:rPr>
        <w:t>212</w:t>
      </w:r>
      <w:r w:rsidR="00963C58">
        <w:rPr>
          <w:rFonts w:ascii="Times New Roman" w:eastAsia="Times New Roman" w:hAnsi="Times New Roman"/>
          <w:sz w:val="24"/>
          <w:lang w:val="lv-LV" w:eastAsia="lv-LV"/>
        </w:rPr>
        <w:t>-psrk</w:t>
      </w:r>
    </w:p>
    <w:p w14:paraId="1D42A41D" w14:textId="77777777" w:rsidR="00963C58" w:rsidRDefault="00963C58" w:rsidP="00B23182">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B23182">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435259FD" w14:textId="0E34FC13" w:rsidR="00DC3326" w:rsidRPr="00DC3326" w:rsidRDefault="00963C58" w:rsidP="00DC3326">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DB7647">
        <w:rPr>
          <w:rFonts w:ascii="Times New Roman" w:eastAsia="Times New Roman" w:hAnsi="Times New Roman"/>
          <w:sz w:val="24"/>
          <w:lang w:val="lv-LV" w:eastAsia="lv-LV"/>
        </w:rPr>
        <w:t xml:space="preserve">Aivars </w:t>
      </w:r>
      <w:proofErr w:type="spellStart"/>
      <w:r w:rsidR="00DB7647">
        <w:rPr>
          <w:rFonts w:ascii="Times New Roman" w:eastAsia="Times New Roman" w:hAnsi="Times New Roman"/>
          <w:sz w:val="24"/>
          <w:lang w:val="lv-LV" w:eastAsia="lv-LV"/>
        </w:rPr>
        <w:t>Smagars</w:t>
      </w:r>
      <w:proofErr w:type="spellEnd"/>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kā patērētāju interešu pārstāvis un </w:t>
      </w:r>
      <w:r w:rsidR="00DB7647">
        <w:rPr>
          <w:rFonts w:ascii="Times New Roman" w:eastAsia="Times New Roman" w:hAnsi="Times New Roman"/>
          <w:sz w:val="24"/>
          <w:lang w:val="lv-LV" w:eastAsia="lv-LV"/>
        </w:rPr>
        <w:t>Ingus Rūtiņš</w:t>
      </w:r>
      <w:r w:rsidR="00AE1377" w:rsidRPr="00AE1377">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kā komersantu interešu pārstāv</w:t>
      </w:r>
      <w:r w:rsidR="001718B2">
        <w:rPr>
          <w:rFonts w:ascii="Times New Roman" w:eastAsia="Times New Roman" w:hAnsi="Times New Roman"/>
          <w:sz w:val="24"/>
          <w:lang w:val="lv-LV" w:eastAsia="lv-LV"/>
        </w:rPr>
        <w:t>is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strīdu starp </w:t>
      </w:r>
      <w:r w:rsidR="00B23182" w:rsidRPr="00B23182">
        <w:rPr>
          <w:rFonts w:ascii="Times New Roman" w:eastAsia="Times New Roman" w:hAnsi="Times New Roman"/>
          <w:sz w:val="24"/>
          <w:lang w:val="lv-LV" w:eastAsia="lv-LV"/>
        </w:rPr>
        <w:t xml:space="preserve">patērētāju </w:t>
      </w:r>
      <w:r w:rsidR="00DC3326" w:rsidRPr="00DC3326">
        <w:rPr>
          <w:rFonts w:ascii="Times New Roman" w:eastAsia="Times New Roman" w:hAnsi="Times New Roman"/>
          <w:sz w:val="24"/>
          <w:lang w:val="lv-LV" w:eastAsia="lv-LV"/>
        </w:rPr>
        <w:t>un SIA “ASĪZE” (turpmāk – sabiedrība) saistībā ar lietotas automašīnas kvalitāti.</w:t>
      </w:r>
    </w:p>
    <w:p w14:paraId="4953214A" w14:textId="77777777" w:rsidR="00DC3326" w:rsidRPr="00DC3326" w:rsidRDefault="00DC3326" w:rsidP="00DC3326">
      <w:pPr>
        <w:widowControl/>
        <w:spacing w:after="0"/>
        <w:ind w:left="720" w:firstLine="720"/>
        <w:jc w:val="both"/>
        <w:rPr>
          <w:rFonts w:ascii="Times New Roman" w:eastAsia="Times New Roman" w:hAnsi="Times New Roman"/>
          <w:sz w:val="24"/>
          <w:lang w:val="lv-LV" w:eastAsia="lv-LV"/>
        </w:rPr>
      </w:pPr>
    </w:p>
    <w:p w14:paraId="153100AE" w14:textId="21B721AC" w:rsidR="00DC3326" w:rsidRPr="00DC3326" w:rsidRDefault="00DC3326" w:rsidP="00DC3326">
      <w:pPr>
        <w:widowControl/>
        <w:spacing w:after="0"/>
        <w:ind w:firstLine="720"/>
        <w:jc w:val="both"/>
        <w:rPr>
          <w:rFonts w:ascii="Times New Roman" w:eastAsia="Times New Roman" w:hAnsi="Times New Roman"/>
          <w:sz w:val="24"/>
          <w:lang w:val="lv-LV" w:eastAsia="lv-LV"/>
        </w:rPr>
      </w:pPr>
      <w:r w:rsidRPr="00DC3326">
        <w:rPr>
          <w:rFonts w:ascii="Times New Roman" w:eastAsia="Times New Roman" w:hAnsi="Times New Roman"/>
          <w:sz w:val="24"/>
          <w:lang w:val="lv-LV" w:eastAsia="lv-LV"/>
        </w:rPr>
        <w:t xml:space="preserve">No lietas materiāliem izriet, ka 2025. gada 6. oktobrī patērētājs no sabiedrības iegādājās lietotu automašīnu Renault </w:t>
      </w:r>
      <w:proofErr w:type="spellStart"/>
      <w:r w:rsidRPr="00DC3326">
        <w:rPr>
          <w:rFonts w:ascii="Times New Roman" w:eastAsia="Times New Roman" w:hAnsi="Times New Roman"/>
          <w:sz w:val="24"/>
          <w:lang w:val="lv-LV" w:eastAsia="lv-LV"/>
        </w:rPr>
        <w:t>Trafic</w:t>
      </w:r>
      <w:proofErr w:type="spellEnd"/>
      <w:r w:rsidRPr="00DC3326">
        <w:rPr>
          <w:rFonts w:ascii="Times New Roman" w:eastAsia="Times New Roman" w:hAnsi="Times New Roman"/>
          <w:sz w:val="24"/>
          <w:lang w:val="lv-LV" w:eastAsia="lv-LV"/>
        </w:rPr>
        <w:t>, par 9500,00 EUR. Par maksājumu liecina pavadzīme un bankas maksājuma izdruka.</w:t>
      </w:r>
    </w:p>
    <w:p w14:paraId="13F3E32A" w14:textId="77777777" w:rsidR="00DC3326" w:rsidRPr="00DC3326" w:rsidRDefault="00DC3326" w:rsidP="00DC3326">
      <w:pPr>
        <w:widowControl/>
        <w:spacing w:after="0"/>
        <w:ind w:left="720" w:firstLine="720"/>
        <w:jc w:val="both"/>
        <w:rPr>
          <w:rFonts w:ascii="Times New Roman" w:eastAsia="Times New Roman" w:hAnsi="Times New Roman"/>
          <w:sz w:val="24"/>
          <w:lang w:val="lv-LV" w:eastAsia="lv-LV"/>
        </w:rPr>
      </w:pPr>
    </w:p>
    <w:p w14:paraId="0E5E6E78" w14:textId="77777777" w:rsidR="00DC3326" w:rsidRPr="00DC3326" w:rsidRDefault="00DC3326" w:rsidP="00DC3326">
      <w:pPr>
        <w:widowControl/>
        <w:spacing w:after="0"/>
        <w:ind w:firstLine="720"/>
        <w:jc w:val="both"/>
        <w:rPr>
          <w:rFonts w:ascii="Times New Roman" w:eastAsia="Times New Roman" w:hAnsi="Times New Roman"/>
          <w:sz w:val="24"/>
          <w:lang w:val="lv-LV" w:eastAsia="lv-LV"/>
        </w:rPr>
      </w:pPr>
      <w:r w:rsidRPr="00DC3326">
        <w:rPr>
          <w:rFonts w:ascii="Times New Roman" w:eastAsia="Times New Roman" w:hAnsi="Times New Roman"/>
          <w:sz w:val="24"/>
          <w:lang w:val="lv-LV" w:eastAsia="lv-LV"/>
        </w:rPr>
        <w:t xml:space="preserve">Patērētājs norāda, ka jau nākamajā dienā pēc iegādes tika konstatēti būtiski defekti – DPF filtra aizsērējums, </w:t>
      </w:r>
      <w:proofErr w:type="spellStart"/>
      <w:r w:rsidRPr="00DC3326">
        <w:rPr>
          <w:rFonts w:ascii="Times New Roman" w:eastAsia="Times New Roman" w:hAnsi="Times New Roman"/>
          <w:sz w:val="24"/>
          <w:lang w:val="lv-LV" w:eastAsia="lv-LV"/>
        </w:rPr>
        <w:t>AdBlue</w:t>
      </w:r>
      <w:proofErr w:type="spellEnd"/>
      <w:r w:rsidRPr="00DC3326">
        <w:rPr>
          <w:rFonts w:ascii="Times New Roman" w:eastAsia="Times New Roman" w:hAnsi="Times New Roman"/>
          <w:sz w:val="24"/>
          <w:lang w:val="lv-LV" w:eastAsia="lv-LV"/>
        </w:rPr>
        <w:t xml:space="preserve"> sistēmas darbības traucējumi, dzinēja vadības bloku kļūdas (ECM, UCH, UPC, IC), gaisa plūsmas un temperatūras sensoru darbības traucējumi, kā arī eļļas noplūdes slēpšana ar </w:t>
      </w:r>
      <w:proofErr w:type="spellStart"/>
      <w:r w:rsidRPr="00DC3326">
        <w:rPr>
          <w:rFonts w:ascii="Times New Roman" w:eastAsia="Times New Roman" w:hAnsi="Times New Roman"/>
          <w:sz w:val="24"/>
          <w:lang w:val="lv-LV" w:eastAsia="lv-LV"/>
        </w:rPr>
        <w:t>hermētiķi</w:t>
      </w:r>
      <w:proofErr w:type="spellEnd"/>
      <w:r w:rsidRPr="00DC3326">
        <w:rPr>
          <w:rFonts w:ascii="Times New Roman" w:eastAsia="Times New Roman" w:hAnsi="Times New Roman"/>
          <w:sz w:val="24"/>
          <w:lang w:val="lv-LV" w:eastAsia="lv-LV"/>
        </w:rPr>
        <w:t>. Patērētājs norāda, ka sabiedrība izvairās no komunikācijas, bloķē kontaktus un atsakās veikt automašīnas diagnostiku vai remontu.</w:t>
      </w:r>
    </w:p>
    <w:p w14:paraId="57C0AB83" w14:textId="77777777" w:rsidR="00DC3326" w:rsidRPr="00DC3326" w:rsidRDefault="00DC3326" w:rsidP="00DC3326">
      <w:pPr>
        <w:widowControl/>
        <w:spacing w:after="0"/>
        <w:ind w:left="720" w:firstLine="720"/>
        <w:jc w:val="both"/>
        <w:rPr>
          <w:rFonts w:ascii="Times New Roman" w:eastAsia="Times New Roman" w:hAnsi="Times New Roman"/>
          <w:sz w:val="24"/>
          <w:lang w:val="lv-LV" w:eastAsia="lv-LV"/>
        </w:rPr>
      </w:pPr>
    </w:p>
    <w:p w14:paraId="1580AA17" w14:textId="099382E1" w:rsidR="00DC3326" w:rsidRPr="00DC3326" w:rsidRDefault="007328FE" w:rsidP="00DC3326">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 xml:space="preserve">2026. </w:t>
      </w:r>
      <w:r w:rsidR="00DC3326" w:rsidRPr="00DC3326">
        <w:rPr>
          <w:rFonts w:ascii="Times New Roman" w:eastAsia="Times New Roman" w:hAnsi="Times New Roman"/>
          <w:sz w:val="24"/>
          <w:lang w:val="lv-LV" w:eastAsia="lv-LV"/>
        </w:rPr>
        <w:t xml:space="preserve">gada 8. maija autoservisa </w:t>
      </w:r>
      <w:proofErr w:type="spellStart"/>
      <w:r w:rsidR="00DC3326" w:rsidRPr="00DC3326">
        <w:rPr>
          <w:rFonts w:ascii="Times New Roman" w:eastAsia="Times New Roman" w:hAnsi="Times New Roman"/>
          <w:sz w:val="24"/>
          <w:lang w:val="lv-LV" w:eastAsia="lv-LV"/>
        </w:rPr>
        <w:t>defektācijas</w:t>
      </w:r>
      <w:proofErr w:type="spellEnd"/>
      <w:r w:rsidR="00DC3326" w:rsidRPr="00DC3326">
        <w:rPr>
          <w:rFonts w:ascii="Times New Roman" w:eastAsia="Times New Roman" w:hAnsi="Times New Roman"/>
          <w:sz w:val="24"/>
          <w:lang w:val="lv-LV" w:eastAsia="lv-LV"/>
        </w:rPr>
        <w:t xml:space="preserve"> aktā konstatēts kritisks motoreļļas patēriņš – aptuveni 5 litri uz 1000 km, kas liecina par cilindru un virzuļu grupas nodilumu, un secināts, ka turpmāka ekspluatācija nav pieļaujama, jo pastāv dzinēja pilnīgas bojāejas risks.</w:t>
      </w:r>
    </w:p>
    <w:p w14:paraId="040A049C" w14:textId="77777777" w:rsidR="00DC3326" w:rsidRPr="00DC3326" w:rsidRDefault="00DC3326" w:rsidP="00DC3326">
      <w:pPr>
        <w:widowControl/>
        <w:spacing w:after="0"/>
        <w:ind w:left="720" w:firstLine="720"/>
        <w:jc w:val="both"/>
        <w:rPr>
          <w:rFonts w:ascii="Times New Roman" w:eastAsia="Times New Roman" w:hAnsi="Times New Roman"/>
          <w:sz w:val="24"/>
          <w:lang w:val="lv-LV" w:eastAsia="lv-LV"/>
        </w:rPr>
      </w:pPr>
    </w:p>
    <w:p w14:paraId="0F5F7665" w14:textId="77777777" w:rsidR="00DC3326" w:rsidRPr="00DC3326" w:rsidRDefault="00DC3326" w:rsidP="00DC3326">
      <w:pPr>
        <w:widowControl/>
        <w:spacing w:after="0"/>
        <w:ind w:firstLine="720"/>
        <w:jc w:val="both"/>
        <w:rPr>
          <w:rFonts w:ascii="Times New Roman" w:eastAsia="Times New Roman" w:hAnsi="Times New Roman"/>
          <w:sz w:val="24"/>
          <w:lang w:val="lv-LV" w:eastAsia="lv-LV"/>
        </w:rPr>
      </w:pPr>
      <w:r w:rsidRPr="00DC3326">
        <w:rPr>
          <w:rFonts w:ascii="Times New Roman" w:eastAsia="Times New Roman" w:hAnsi="Times New Roman"/>
          <w:sz w:val="24"/>
          <w:lang w:val="lv-LV" w:eastAsia="lv-LV"/>
        </w:rPr>
        <w:t>Patērētājs Komisijai izvirza prasību atcelt pirkuma līgumu un atmaksāt 9500,00 EUR, vai uzlikt par pienākumu sabiedrībai segt dzinēja kapitālā remonta izmaksas.</w:t>
      </w:r>
    </w:p>
    <w:p w14:paraId="5C4DAA20" w14:textId="77777777" w:rsidR="00DC3326" w:rsidRPr="00DC3326" w:rsidRDefault="00DC3326" w:rsidP="00DC3326">
      <w:pPr>
        <w:widowControl/>
        <w:spacing w:after="0"/>
        <w:ind w:left="720" w:firstLine="720"/>
        <w:jc w:val="both"/>
        <w:rPr>
          <w:rFonts w:ascii="Times New Roman" w:eastAsia="Times New Roman" w:hAnsi="Times New Roman"/>
          <w:sz w:val="24"/>
          <w:lang w:val="lv-LV" w:eastAsia="lv-LV"/>
        </w:rPr>
      </w:pPr>
    </w:p>
    <w:p w14:paraId="21F25D45" w14:textId="77777777" w:rsidR="00DC3326" w:rsidRPr="00DC3326" w:rsidRDefault="00DC3326" w:rsidP="00DC3326">
      <w:pPr>
        <w:widowControl/>
        <w:spacing w:after="0"/>
        <w:ind w:firstLine="720"/>
        <w:jc w:val="both"/>
        <w:rPr>
          <w:rFonts w:ascii="Times New Roman" w:eastAsia="Times New Roman" w:hAnsi="Times New Roman"/>
          <w:sz w:val="24"/>
          <w:lang w:val="lv-LV" w:eastAsia="lv-LV"/>
        </w:rPr>
      </w:pPr>
      <w:r w:rsidRPr="00DC3326">
        <w:rPr>
          <w:rFonts w:ascii="Times New Roman" w:eastAsia="Times New Roman" w:hAnsi="Times New Roman"/>
          <w:sz w:val="24"/>
          <w:lang w:val="lv-LV" w:eastAsia="lv-LV"/>
        </w:rPr>
        <w:t>No sabiedrības PTAC iesniegtās atbildes izriet, ka sabiedrība noraida patērētāja prasības, norādot, ka automašīna esot bijusi teicamā tehniskā stāvoklī, ka patērētājs iegādājies lietotu transportlīdzekli ar atbilstošu nolietojumu, ka līguma 6. punkts izslēdzot pretenzijas, un ka konstatētie defekti neesot bijuši preces neatbilstība piegādes brīdī.</w:t>
      </w:r>
    </w:p>
    <w:p w14:paraId="69F0F75B" w14:textId="77777777" w:rsidR="00DC3326" w:rsidRPr="00DC3326" w:rsidRDefault="00DC3326" w:rsidP="00DC3326">
      <w:pPr>
        <w:widowControl/>
        <w:spacing w:after="0"/>
        <w:ind w:left="720" w:firstLine="720"/>
        <w:jc w:val="both"/>
        <w:rPr>
          <w:rFonts w:ascii="Times New Roman" w:eastAsia="Times New Roman" w:hAnsi="Times New Roman"/>
          <w:sz w:val="24"/>
          <w:lang w:val="lv-LV" w:eastAsia="lv-LV"/>
        </w:rPr>
      </w:pPr>
    </w:p>
    <w:p w14:paraId="5C4E4F59" w14:textId="77777777" w:rsidR="00DC3326" w:rsidRPr="00DC3326" w:rsidRDefault="00DC3326" w:rsidP="00DC3326">
      <w:pPr>
        <w:widowControl/>
        <w:spacing w:after="0"/>
        <w:ind w:firstLine="720"/>
        <w:jc w:val="both"/>
        <w:rPr>
          <w:rFonts w:ascii="Times New Roman" w:eastAsia="Times New Roman" w:hAnsi="Times New Roman"/>
          <w:sz w:val="24"/>
          <w:lang w:val="lv-LV" w:eastAsia="lv-LV"/>
        </w:rPr>
      </w:pPr>
      <w:r w:rsidRPr="00DC3326">
        <w:rPr>
          <w:rFonts w:ascii="Times New Roman" w:eastAsia="Times New Roman" w:hAnsi="Times New Roman"/>
          <w:sz w:val="24"/>
          <w:lang w:val="lv-LV" w:eastAsia="lv-LV"/>
        </w:rPr>
        <w:lastRenderedPageBreak/>
        <w:t>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w:t>
      </w:r>
    </w:p>
    <w:p w14:paraId="4346FBBF" w14:textId="77777777" w:rsidR="00DC3326" w:rsidRPr="00DC3326" w:rsidRDefault="00DC3326" w:rsidP="00DC3326">
      <w:pPr>
        <w:widowControl/>
        <w:spacing w:after="0"/>
        <w:ind w:left="720" w:firstLine="720"/>
        <w:jc w:val="both"/>
        <w:rPr>
          <w:rFonts w:ascii="Times New Roman" w:eastAsia="Times New Roman" w:hAnsi="Times New Roman"/>
          <w:sz w:val="24"/>
          <w:lang w:val="lv-LV" w:eastAsia="lv-LV"/>
        </w:rPr>
      </w:pPr>
    </w:p>
    <w:p w14:paraId="1534B63E" w14:textId="77777777" w:rsidR="00DC3326" w:rsidRPr="00DC3326" w:rsidRDefault="00DC3326" w:rsidP="00DC3326">
      <w:pPr>
        <w:widowControl/>
        <w:spacing w:after="0"/>
        <w:ind w:firstLine="720"/>
        <w:jc w:val="both"/>
        <w:rPr>
          <w:rFonts w:ascii="Times New Roman" w:eastAsia="Times New Roman" w:hAnsi="Times New Roman"/>
          <w:sz w:val="24"/>
          <w:lang w:val="lv-LV" w:eastAsia="lv-LV"/>
        </w:rPr>
      </w:pPr>
      <w:r w:rsidRPr="00DC3326">
        <w:rPr>
          <w:rFonts w:ascii="Times New Roman" w:eastAsia="Times New Roman" w:hAnsi="Times New Roman"/>
          <w:sz w:val="24"/>
          <w:lang w:val="lv-LV" w:eastAsia="lv-LV"/>
        </w:rPr>
        <w:t xml:space="preserve">Komisija konstatē, ka būtiskie defekti – DPF filtra pilnīgs aizsērējums, </w:t>
      </w:r>
      <w:proofErr w:type="spellStart"/>
      <w:r w:rsidRPr="00DC3326">
        <w:rPr>
          <w:rFonts w:ascii="Times New Roman" w:eastAsia="Times New Roman" w:hAnsi="Times New Roman"/>
          <w:sz w:val="24"/>
          <w:lang w:val="lv-LV" w:eastAsia="lv-LV"/>
        </w:rPr>
        <w:t>AdBlue</w:t>
      </w:r>
      <w:proofErr w:type="spellEnd"/>
      <w:r w:rsidRPr="00DC3326">
        <w:rPr>
          <w:rFonts w:ascii="Times New Roman" w:eastAsia="Times New Roman" w:hAnsi="Times New Roman"/>
          <w:sz w:val="24"/>
          <w:lang w:val="lv-LV" w:eastAsia="lv-LV"/>
        </w:rPr>
        <w:t xml:space="preserve"> sistēmas darbības traucējumi, vadības bloku kļūdas, eļļas noplūdes slēpšana un kritisks dzinēja nodilums – ir atklāti 1 dienas laikā pēc iegādes, un tie nav uzskatāmi par parastu nolietojumu. Tie būtiski ietekmē transportlīdzekļa drošu ekspluatāciju un padara to nepiemērotu paredzētajam lietošanas mērķim.</w:t>
      </w:r>
    </w:p>
    <w:p w14:paraId="2240128F" w14:textId="77777777" w:rsidR="00DC3326" w:rsidRPr="00DC3326" w:rsidRDefault="00DC3326" w:rsidP="00DC3326">
      <w:pPr>
        <w:widowControl/>
        <w:spacing w:after="0"/>
        <w:ind w:left="720" w:firstLine="720"/>
        <w:jc w:val="both"/>
        <w:rPr>
          <w:rFonts w:ascii="Times New Roman" w:eastAsia="Times New Roman" w:hAnsi="Times New Roman"/>
          <w:sz w:val="24"/>
          <w:lang w:val="lv-LV" w:eastAsia="lv-LV"/>
        </w:rPr>
      </w:pPr>
    </w:p>
    <w:p w14:paraId="0F14CDF8" w14:textId="77777777" w:rsidR="00DC3326" w:rsidRPr="00DC3326" w:rsidRDefault="00DC3326" w:rsidP="00DC3326">
      <w:pPr>
        <w:widowControl/>
        <w:spacing w:after="0"/>
        <w:ind w:firstLine="720"/>
        <w:jc w:val="both"/>
        <w:rPr>
          <w:rFonts w:ascii="Times New Roman" w:eastAsia="Times New Roman" w:hAnsi="Times New Roman"/>
          <w:sz w:val="24"/>
          <w:lang w:val="lv-LV" w:eastAsia="lv-LV"/>
        </w:rPr>
      </w:pPr>
      <w:r w:rsidRPr="00DC3326">
        <w:rPr>
          <w:rFonts w:ascii="Times New Roman" w:eastAsia="Times New Roman" w:hAnsi="Times New Roman"/>
          <w:sz w:val="24"/>
          <w:lang w:val="lv-LV" w:eastAsia="lv-LV"/>
        </w:rPr>
        <w:t>Komisija norāda, ka saskaņā ar PTAL 6. panta vienpadsmito daļu līguma noteikumi, kas paredz patērētāja atteikšanos no likumiskajām tiesībām, ir netaisnīgi un nav spēkā. Līdz ar to līguma 6. punktā ietvertās atrunas neietekmē sabiedrības pienākumu nodrošināt preces atbilstību.</w:t>
      </w:r>
    </w:p>
    <w:p w14:paraId="2C2E6AA7" w14:textId="77777777" w:rsidR="00DC3326" w:rsidRPr="00DC3326" w:rsidRDefault="00DC3326" w:rsidP="00DC3326">
      <w:pPr>
        <w:widowControl/>
        <w:spacing w:after="0"/>
        <w:ind w:left="720" w:firstLine="720"/>
        <w:jc w:val="both"/>
        <w:rPr>
          <w:rFonts w:ascii="Times New Roman" w:eastAsia="Times New Roman" w:hAnsi="Times New Roman"/>
          <w:sz w:val="24"/>
          <w:lang w:val="lv-LV" w:eastAsia="lv-LV"/>
        </w:rPr>
      </w:pPr>
    </w:p>
    <w:p w14:paraId="0CF0F2CC" w14:textId="77777777" w:rsidR="00DC3326" w:rsidRDefault="00DC3326" w:rsidP="00DC3326">
      <w:pPr>
        <w:widowControl/>
        <w:spacing w:after="0"/>
        <w:ind w:firstLine="720"/>
        <w:jc w:val="both"/>
        <w:rPr>
          <w:rFonts w:ascii="Times New Roman" w:eastAsia="Times New Roman" w:hAnsi="Times New Roman"/>
          <w:sz w:val="24"/>
          <w:lang w:val="lv-LV" w:eastAsia="lv-LV"/>
        </w:rPr>
      </w:pPr>
      <w:r w:rsidRPr="00DC3326">
        <w:rPr>
          <w:rFonts w:ascii="Times New Roman" w:eastAsia="Times New Roman" w:hAnsi="Times New Roman"/>
          <w:sz w:val="24"/>
          <w:lang w:val="lv-LV" w:eastAsia="lv-LV"/>
        </w:rPr>
        <w:t>Komisija secina, ka transportlīdzeklis patērētājam nodots ar būtisku neatbilstību, kas pastāvēja jau nodošanas brīdī un kuru sabiedrība nav novērsusi. Sabiedrības atteikšanās veikt diagnostiku un komunikācijas ignorēšana pastiprina neatbilstības raksturu.</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19BCDC7C" w14:textId="7B109879" w:rsidR="00DC3326" w:rsidRPr="00DC3326" w:rsidRDefault="00DC3326" w:rsidP="00DC3326">
      <w:pPr>
        <w:widowControl/>
        <w:spacing w:after="0" w:line="240" w:lineRule="auto"/>
        <w:jc w:val="both"/>
        <w:rPr>
          <w:rFonts w:ascii="Times New Roman" w:eastAsia="Times New Roman" w:hAnsi="Times New Roman"/>
          <w:b/>
          <w:bCs/>
          <w:sz w:val="24"/>
          <w:lang w:val="lv-LV" w:eastAsia="lv-LV"/>
        </w:rPr>
      </w:pPr>
      <w:r w:rsidRPr="00DC3326">
        <w:rPr>
          <w:rFonts w:ascii="Times New Roman" w:eastAsia="Times New Roman" w:hAnsi="Times New Roman"/>
          <w:b/>
          <w:bCs/>
          <w:sz w:val="24"/>
          <w:lang w:val="lv-LV" w:eastAsia="lv-LV"/>
        </w:rPr>
        <w:t>apmierināt patērētāja prasību.</w:t>
      </w:r>
    </w:p>
    <w:p w14:paraId="7D6341EE" w14:textId="77777777" w:rsidR="00DC3326" w:rsidRPr="00DC3326" w:rsidRDefault="00DC3326" w:rsidP="00DC3326">
      <w:pPr>
        <w:widowControl/>
        <w:spacing w:after="0" w:line="240" w:lineRule="auto"/>
        <w:jc w:val="both"/>
        <w:rPr>
          <w:rFonts w:ascii="Times New Roman" w:eastAsia="Times New Roman" w:hAnsi="Times New Roman"/>
          <w:b/>
          <w:bCs/>
          <w:sz w:val="24"/>
          <w:lang w:val="lv-LV" w:eastAsia="lv-LV"/>
        </w:rPr>
      </w:pPr>
    </w:p>
    <w:p w14:paraId="446924BA" w14:textId="77777777" w:rsidR="00DC3326" w:rsidRDefault="00DC3326" w:rsidP="00DC3326">
      <w:pPr>
        <w:widowControl/>
        <w:spacing w:after="0" w:line="240" w:lineRule="auto"/>
        <w:jc w:val="both"/>
        <w:rPr>
          <w:rFonts w:ascii="Times New Roman" w:eastAsia="Times New Roman" w:hAnsi="Times New Roman"/>
          <w:b/>
          <w:bCs/>
          <w:sz w:val="24"/>
          <w:lang w:val="lv-LV" w:eastAsia="lv-LV"/>
        </w:rPr>
      </w:pPr>
      <w:r w:rsidRPr="00DC3326">
        <w:rPr>
          <w:rFonts w:ascii="Times New Roman" w:eastAsia="Times New Roman" w:hAnsi="Times New Roman"/>
          <w:b/>
          <w:bCs/>
          <w:sz w:val="24"/>
          <w:lang w:val="lv-LV" w:eastAsia="lv-LV"/>
        </w:rPr>
        <w:t>Sabiedrībai SIA “ASĪZE” atcelt pirkuma līgumu un atmaksāt patērētājam 9500,00 EUR.</w:t>
      </w:r>
    </w:p>
    <w:p w14:paraId="22A3C8C8" w14:textId="7777777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3F8E2C37" w14:textId="5DA2EEA9" w:rsidR="00AA676D" w:rsidRDefault="00AA676D" w:rsidP="00963C58">
      <w:pPr>
        <w:widowControl/>
        <w:spacing w:before="240" w:after="0" w:line="240" w:lineRule="auto"/>
        <w:jc w:val="both"/>
        <w:rPr>
          <w:rFonts w:ascii="Times New Roman" w:eastAsia="Times New Roman" w:hAnsi="Times New Roman"/>
          <w:sz w:val="24"/>
          <w:lang w:val="lv-LV" w:eastAsia="lv-LV"/>
        </w:rPr>
      </w:pPr>
      <w:r w:rsidRPr="00AA676D">
        <w:rPr>
          <w:rFonts w:ascii="Times New Roman" w:eastAsia="Times New Roman" w:hAnsi="Times New Roman"/>
          <w:sz w:val="24"/>
          <w:lang w:val="lv-LV" w:eastAsia="lv-LV"/>
        </w:rPr>
        <w:t>Saskaņā ar Patērētāju tiesību aizsardzības likuma 26.</w:t>
      </w:r>
      <w:r w:rsidRPr="006C5C28">
        <w:rPr>
          <w:rFonts w:ascii="Times New Roman" w:eastAsia="Times New Roman" w:hAnsi="Times New Roman"/>
          <w:sz w:val="24"/>
          <w:vertAlign w:val="superscript"/>
          <w:lang w:val="lv-LV" w:eastAsia="lv-LV"/>
        </w:rPr>
        <w:t>12</w:t>
      </w:r>
      <w:r w:rsidRPr="00AA676D">
        <w:rPr>
          <w:rFonts w:ascii="Times New Roman" w:eastAsia="Times New Roman" w:hAnsi="Times New Roman"/>
          <w:sz w:val="24"/>
          <w:lang w:val="lv-LV" w:eastAsia="lv-LV"/>
        </w:rPr>
        <w:t xml:space="preserve"> panta septīto daļu Komisijas lēmums ir labprātīgi izpildāms 30 dienu laikā no tā spēkā stāšanās datuma.</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7537251C" w14:textId="57418607" w:rsidR="00B23182" w:rsidRPr="00B23182" w:rsidRDefault="00B23182" w:rsidP="00B23182">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B23182" w:rsidRPr="00B23182" w:rsidSect="00E3469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9FCFA" w14:textId="77777777" w:rsidR="00841570" w:rsidRDefault="00841570">
      <w:pPr>
        <w:spacing w:after="0" w:line="240" w:lineRule="auto"/>
      </w:pPr>
      <w:r>
        <w:separator/>
      </w:r>
    </w:p>
  </w:endnote>
  <w:endnote w:type="continuationSeparator" w:id="0">
    <w:p w14:paraId="3FC1A129" w14:textId="77777777" w:rsidR="00841570" w:rsidRDefault="00841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2554" w14:textId="77777777" w:rsidR="00ED7BFC" w:rsidRDefault="00ED7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B03C" w14:textId="77777777" w:rsidR="00ED7BFC" w:rsidRDefault="00ED7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BD16F" w14:textId="77777777" w:rsidR="00841570" w:rsidRDefault="00841570">
      <w:pPr>
        <w:spacing w:after="0" w:line="240" w:lineRule="auto"/>
      </w:pPr>
      <w:r>
        <w:separator/>
      </w:r>
    </w:p>
  </w:footnote>
  <w:footnote w:type="continuationSeparator" w:id="0">
    <w:p w14:paraId="338992B0" w14:textId="77777777" w:rsidR="00841570" w:rsidRDefault="00841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E639" w14:textId="77777777" w:rsidR="00ED7BFC" w:rsidRDefault="00ED7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C40A" w14:textId="77777777" w:rsidR="00ED7BFC" w:rsidRDefault="00ED7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255FCE97" w:rsidR="000A155A" w:rsidRDefault="000A155A" w:rsidP="000A155A">
    <w:pPr>
      <w:spacing w:before="120" w:after="0" w:line="240" w:lineRule="auto"/>
      <w:ind w:left="23" w:right="-45"/>
      <w:jc w:val="center"/>
      <w:rPr>
        <w:rFonts w:ascii="Times New Roman" w:eastAsia="Times New Roman" w:hAnsi="Times New Roman"/>
        <w:sz w:val="17"/>
        <w:szCs w:val="17"/>
      </w:rPr>
    </w:pPr>
    <w:proofErr w:type="spellStart"/>
    <w:r w:rsidRPr="006C2746">
      <w:rPr>
        <w:rFonts w:ascii="Times New Roman" w:eastAsia="Times New Roman" w:hAnsi="Times New Roman"/>
        <w:color w:val="231F20"/>
        <w:sz w:val="17"/>
        <w:szCs w:val="17"/>
      </w:rPr>
      <w:t>Brīvības</w:t>
    </w:r>
    <w:proofErr w:type="spellEnd"/>
    <w:r w:rsidRPr="006C2746">
      <w:rPr>
        <w:rFonts w:ascii="Times New Roman" w:eastAsia="Times New Roman" w:hAnsi="Times New Roman"/>
        <w:color w:val="231F20"/>
        <w:sz w:val="17"/>
        <w:szCs w:val="17"/>
      </w:rPr>
      <w:t xml:space="preserve"> </w:t>
    </w:r>
    <w:proofErr w:type="spellStart"/>
    <w:r w:rsidRPr="006C2746">
      <w:rPr>
        <w:rFonts w:ascii="Times New Roman" w:eastAsia="Times New Roman" w:hAnsi="Times New Roman"/>
        <w:color w:val="231F20"/>
        <w:sz w:val="17"/>
        <w:szCs w:val="17"/>
      </w:rPr>
      <w:t>iela</w:t>
    </w:r>
    <w:proofErr w:type="spellEnd"/>
    <w:r w:rsidRPr="006C2746">
      <w:rPr>
        <w:rFonts w:ascii="Times New Roman" w:eastAsia="Times New Roman" w:hAnsi="Times New Roman"/>
        <w:color w:val="231F20"/>
        <w:sz w:val="17"/>
        <w:szCs w:val="17"/>
      </w:rPr>
      <w:t xml:space="preserve"> 55, </w:t>
    </w:r>
    <w:proofErr w:type="spellStart"/>
    <w:smartTag w:uri="urn:schemas-microsoft-com:office:smarttags" w:element="place">
      <w:smartTag w:uri="urn:schemas-microsoft-com:office:smarttags" w:element="City">
        <w:r w:rsidRPr="006C2746">
          <w:rPr>
            <w:rFonts w:ascii="Times New Roman" w:eastAsia="Times New Roman" w:hAnsi="Times New Roman"/>
            <w:color w:val="231F20"/>
            <w:sz w:val="17"/>
            <w:szCs w:val="17"/>
          </w:rPr>
          <w:t>Rīga</w:t>
        </w:r>
      </w:smartTag>
    </w:smartTag>
    <w:proofErr w:type="spellEnd"/>
    <w:r w:rsidRPr="006C2746">
      <w:rPr>
        <w:rFonts w:ascii="Times New Roman" w:eastAsia="Times New Roman" w:hAnsi="Times New Roman"/>
        <w:color w:val="231F20"/>
        <w:sz w:val="17"/>
        <w:szCs w:val="17"/>
      </w:rPr>
      <w:t xml:space="preserve">, LV-1010, </w:t>
    </w:r>
    <w:proofErr w:type="spellStart"/>
    <w:r w:rsidRPr="006C2746">
      <w:rPr>
        <w:rFonts w:ascii="Times New Roman" w:eastAsia="Times New Roman" w:hAnsi="Times New Roman"/>
        <w:color w:val="231F20"/>
        <w:sz w:val="17"/>
        <w:szCs w:val="17"/>
      </w:rPr>
      <w:t>tālr</w:t>
    </w:r>
    <w:proofErr w:type="spellEnd"/>
    <w:r w:rsidRPr="006C2746">
      <w:rPr>
        <w:rFonts w:ascii="Times New Roman" w:eastAsia="Times New Roman" w:hAnsi="Times New Roman"/>
        <w:color w:val="231F20"/>
        <w:sz w:val="17"/>
        <w:szCs w:val="17"/>
      </w:rPr>
      <w:t xml:space="preserve">. 67388624, </w:t>
    </w:r>
    <w:proofErr w:type="spellStart"/>
    <w:r w:rsidRPr="006C2746">
      <w:rPr>
        <w:rFonts w:ascii="Times New Roman" w:eastAsia="Times New Roman" w:hAnsi="Times New Roman"/>
        <w:color w:val="231F20"/>
        <w:sz w:val="17"/>
        <w:szCs w:val="17"/>
      </w:rPr>
      <w:t>fakss</w:t>
    </w:r>
    <w:proofErr w:type="spellEnd"/>
    <w:r w:rsidRPr="006C2746">
      <w:rPr>
        <w:rFonts w:ascii="Times New Roman" w:eastAsia="Times New Roman" w:hAnsi="Times New Roman"/>
        <w:color w:val="231F20"/>
        <w:sz w:val="17"/>
        <w:szCs w:val="17"/>
      </w:rPr>
      <w:t xml:space="preserve"> 67388634, e-pasts p</w:t>
    </w:r>
    <w:r w:rsidR="00ED7BFC">
      <w:rPr>
        <w:rFonts w:ascii="Times New Roman" w:eastAsia="Times New Roman" w:hAnsi="Times New Roman"/>
        <w:color w:val="231F20"/>
        <w:sz w:val="17"/>
        <w:szCs w:val="17"/>
      </w:rPr>
      <w:t>asts</w:t>
    </w:r>
    <w:r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30349"/>
    <w:rsid w:val="00031194"/>
    <w:rsid w:val="000445AA"/>
    <w:rsid w:val="00053444"/>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B274D"/>
    <w:rsid w:val="001B380A"/>
    <w:rsid w:val="001B63AF"/>
    <w:rsid w:val="001C048F"/>
    <w:rsid w:val="001C372D"/>
    <w:rsid w:val="001C6EAC"/>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55AC"/>
    <w:rsid w:val="002A2378"/>
    <w:rsid w:val="002B167B"/>
    <w:rsid w:val="002C087E"/>
    <w:rsid w:val="002C3E51"/>
    <w:rsid w:val="002D22D4"/>
    <w:rsid w:val="002D3BC5"/>
    <w:rsid w:val="002D4509"/>
    <w:rsid w:val="002E0E4A"/>
    <w:rsid w:val="002E1474"/>
    <w:rsid w:val="0030420A"/>
    <w:rsid w:val="003142AE"/>
    <w:rsid w:val="00321DE1"/>
    <w:rsid w:val="00323BA9"/>
    <w:rsid w:val="00326138"/>
    <w:rsid w:val="003326EA"/>
    <w:rsid w:val="00334FD6"/>
    <w:rsid w:val="003446A8"/>
    <w:rsid w:val="0035085F"/>
    <w:rsid w:val="00352049"/>
    <w:rsid w:val="00357081"/>
    <w:rsid w:val="00357149"/>
    <w:rsid w:val="00366376"/>
    <w:rsid w:val="00370425"/>
    <w:rsid w:val="0037216B"/>
    <w:rsid w:val="003722EF"/>
    <w:rsid w:val="00375EF7"/>
    <w:rsid w:val="003771BE"/>
    <w:rsid w:val="0038570F"/>
    <w:rsid w:val="00391450"/>
    <w:rsid w:val="00391CBC"/>
    <w:rsid w:val="003A3D43"/>
    <w:rsid w:val="003B0C74"/>
    <w:rsid w:val="003B2670"/>
    <w:rsid w:val="003C1EAB"/>
    <w:rsid w:val="003C2D40"/>
    <w:rsid w:val="003D4737"/>
    <w:rsid w:val="003F302D"/>
    <w:rsid w:val="00407D3A"/>
    <w:rsid w:val="00410759"/>
    <w:rsid w:val="004117CB"/>
    <w:rsid w:val="00414E5E"/>
    <w:rsid w:val="0041599B"/>
    <w:rsid w:val="004179C6"/>
    <w:rsid w:val="0043618C"/>
    <w:rsid w:val="0044519C"/>
    <w:rsid w:val="00445562"/>
    <w:rsid w:val="00452644"/>
    <w:rsid w:val="00452B6C"/>
    <w:rsid w:val="004538BC"/>
    <w:rsid w:val="00455364"/>
    <w:rsid w:val="0045783E"/>
    <w:rsid w:val="00460079"/>
    <w:rsid w:val="004637C0"/>
    <w:rsid w:val="00466C1A"/>
    <w:rsid w:val="00467EE6"/>
    <w:rsid w:val="00484A17"/>
    <w:rsid w:val="00495CCD"/>
    <w:rsid w:val="004A1E34"/>
    <w:rsid w:val="004B2741"/>
    <w:rsid w:val="004B29C1"/>
    <w:rsid w:val="004B4D23"/>
    <w:rsid w:val="004D01D3"/>
    <w:rsid w:val="004D450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3D57"/>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69E7"/>
    <w:rsid w:val="00707204"/>
    <w:rsid w:val="0070724A"/>
    <w:rsid w:val="007112E9"/>
    <w:rsid w:val="007150F1"/>
    <w:rsid w:val="00715561"/>
    <w:rsid w:val="007173D8"/>
    <w:rsid w:val="007237F5"/>
    <w:rsid w:val="00732248"/>
    <w:rsid w:val="007328FE"/>
    <w:rsid w:val="00733CD7"/>
    <w:rsid w:val="00737A54"/>
    <w:rsid w:val="0074730C"/>
    <w:rsid w:val="0075427E"/>
    <w:rsid w:val="00762DB7"/>
    <w:rsid w:val="0076316E"/>
    <w:rsid w:val="00764302"/>
    <w:rsid w:val="00771E79"/>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17C2D"/>
    <w:rsid w:val="008223BD"/>
    <w:rsid w:val="008243C0"/>
    <w:rsid w:val="008271F1"/>
    <w:rsid w:val="0082787D"/>
    <w:rsid w:val="008347E4"/>
    <w:rsid w:val="008412C2"/>
    <w:rsid w:val="00841570"/>
    <w:rsid w:val="0084746E"/>
    <w:rsid w:val="00862C31"/>
    <w:rsid w:val="00864039"/>
    <w:rsid w:val="00864597"/>
    <w:rsid w:val="00865324"/>
    <w:rsid w:val="00867C37"/>
    <w:rsid w:val="00872D95"/>
    <w:rsid w:val="00874AE1"/>
    <w:rsid w:val="00876C21"/>
    <w:rsid w:val="00880136"/>
    <w:rsid w:val="00883B7C"/>
    <w:rsid w:val="00884320"/>
    <w:rsid w:val="008962EF"/>
    <w:rsid w:val="008A06F3"/>
    <w:rsid w:val="008B2051"/>
    <w:rsid w:val="008C3D52"/>
    <w:rsid w:val="008E2D88"/>
    <w:rsid w:val="00902924"/>
    <w:rsid w:val="00916255"/>
    <w:rsid w:val="00917A4D"/>
    <w:rsid w:val="00922593"/>
    <w:rsid w:val="00924F17"/>
    <w:rsid w:val="00930216"/>
    <w:rsid w:val="00932DC3"/>
    <w:rsid w:val="00940677"/>
    <w:rsid w:val="00945973"/>
    <w:rsid w:val="00952CD2"/>
    <w:rsid w:val="00953942"/>
    <w:rsid w:val="00961031"/>
    <w:rsid w:val="009615C6"/>
    <w:rsid w:val="009629D4"/>
    <w:rsid w:val="00963C58"/>
    <w:rsid w:val="00967F76"/>
    <w:rsid w:val="00982380"/>
    <w:rsid w:val="009851AB"/>
    <w:rsid w:val="009863D5"/>
    <w:rsid w:val="00990A11"/>
    <w:rsid w:val="009A1ED8"/>
    <w:rsid w:val="009B3A35"/>
    <w:rsid w:val="009B4D54"/>
    <w:rsid w:val="009B7084"/>
    <w:rsid w:val="009C2A7C"/>
    <w:rsid w:val="009C4082"/>
    <w:rsid w:val="009C49C4"/>
    <w:rsid w:val="009D0E29"/>
    <w:rsid w:val="009D3FE4"/>
    <w:rsid w:val="009D686D"/>
    <w:rsid w:val="009F6A76"/>
    <w:rsid w:val="00A07688"/>
    <w:rsid w:val="00A07955"/>
    <w:rsid w:val="00A179FB"/>
    <w:rsid w:val="00A21225"/>
    <w:rsid w:val="00A2759B"/>
    <w:rsid w:val="00A34987"/>
    <w:rsid w:val="00A3728F"/>
    <w:rsid w:val="00A37CAD"/>
    <w:rsid w:val="00A460D9"/>
    <w:rsid w:val="00A51F4C"/>
    <w:rsid w:val="00A54D72"/>
    <w:rsid w:val="00A57583"/>
    <w:rsid w:val="00A61FA0"/>
    <w:rsid w:val="00A6559A"/>
    <w:rsid w:val="00A66B08"/>
    <w:rsid w:val="00A714A1"/>
    <w:rsid w:val="00A82ACB"/>
    <w:rsid w:val="00A83ABB"/>
    <w:rsid w:val="00A84310"/>
    <w:rsid w:val="00A94670"/>
    <w:rsid w:val="00A94C16"/>
    <w:rsid w:val="00A95BEA"/>
    <w:rsid w:val="00A969CC"/>
    <w:rsid w:val="00A9793C"/>
    <w:rsid w:val="00AA506B"/>
    <w:rsid w:val="00AA561E"/>
    <w:rsid w:val="00AA676D"/>
    <w:rsid w:val="00AA7F6E"/>
    <w:rsid w:val="00AB7AE7"/>
    <w:rsid w:val="00AC3043"/>
    <w:rsid w:val="00AD147F"/>
    <w:rsid w:val="00AD61DF"/>
    <w:rsid w:val="00AE1377"/>
    <w:rsid w:val="00AF411B"/>
    <w:rsid w:val="00B02035"/>
    <w:rsid w:val="00B03312"/>
    <w:rsid w:val="00B05BE3"/>
    <w:rsid w:val="00B10639"/>
    <w:rsid w:val="00B15FF7"/>
    <w:rsid w:val="00B23182"/>
    <w:rsid w:val="00B24AFA"/>
    <w:rsid w:val="00B44D66"/>
    <w:rsid w:val="00B468FF"/>
    <w:rsid w:val="00B55BFD"/>
    <w:rsid w:val="00B606FD"/>
    <w:rsid w:val="00B70E15"/>
    <w:rsid w:val="00B75959"/>
    <w:rsid w:val="00B7738A"/>
    <w:rsid w:val="00B842F0"/>
    <w:rsid w:val="00B90115"/>
    <w:rsid w:val="00B9418E"/>
    <w:rsid w:val="00BA2321"/>
    <w:rsid w:val="00BA4E95"/>
    <w:rsid w:val="00BA5E6B"/>
    <w:rsid w:val="00BA7891"/>
    <w:rsid w:val="00BB3D45"/>
    <w:rsid w:val="00BB5453"/>
    <w:rsid w:val="00BB7789"/>
    <w:rsid w:val="00BC39F6"/>
    <w:rsid w:val="00BC40CB"/>
    <w:rsid w:val="00BC6BAD"/>
    <w:rsid w:val="00BD361B"/>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BCC"/>
    <w:rsid w:val="00CA0C2F"/>
    <w:rsid w:val="00CA446F"/>
    <w:rsid w:val="00CB09FA"/>
    <w:rsid w:val="00CC60E9"/>
    <w:rsid w:val="00CD22C6"/>
    <w:rsid w:val="00CE4243"/>
    <w:rsid w:val="00CE5DD9"/>
    <w:rsid w:val="00CF26CB"/>
    <w:rsid w:val="00CF4BA9"/>
    <w:rsid w:val="00CF54A6"/>
    <w:rsid w:val="00CF57E6"/>
    <w:rsid w:val="00D0474C"/>
    <w:rsid w:val="00D04CC5"/>
    <w:rsid w:val="00D058AF"/>
    <w:rsid w:val="00D16EAA"/>
    <w:rsid w:val="00D21FA6"/>
    <w:rsid w:val="00D25C53"/>
    <w:rsid w:val="00D27900"/>
    <w:rsid w:val="00D369EB"/>
    <w:rsid w:val="00D42A58"/>
    <w:rsid w:val="00D50B5C"/>
    <w:rsid w:val="00D571EC"/>
    <w:rsid w:val="00D57E8C"/>
    <w:rsid w:val="00D7192C"/>
    <w:rsid w:val="00D7277B"/>
    <w:rsid w:val="00D7621A"/>
    <w:rsid w:val="00D839B1"/>
    <w:rsid w:val="00DA7F57"/>
    <w:rsid w:val="00DB356D"/>
    <w:rsid w:val="00DB7647"/>
    <w:rsid w:val="00DC196B"/>
    <w:rsid w:val="00DC3326"/>
    <w:rsid w:val="00DC5AB4"/>
    <w:rsid w:val="00DC73D0"/>
    <w:rsid w:val="00DD0499"/>
    <w:rsid w:val="00DD24D0"/>
    <w:rsid w:val="00DD2F8E"/>
    <w:rsid w:val="00DF07D6"/>
    <w:rsid w:val="00DF4EE9"/>
    <w:rsid w:val="00E0079A"/>
    <w:rsid w:val="00E01CC5"/>
    <w:rsid w:val="00E075E8"/>
    <w:rsid w:val="00E10D9E"/>
    <w:rsid w:val="00E1317C"/>
    <w:rsid w:val="00E16FA9"/>
    <w:rsid w:val="00E20059"/>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35D0"/>
    <w:rsid w:val="00EF165D"/>
    <w:rsid w:val="00EF30C9"/>
    <w:rsid w:val="00F00572"/>
    <w:rsid w:val="00F017FD"/>
    <w:rsid w:val="00F146B6"/>
    <w:rsid w:val="00F1681E"/>
    <w:rsid w:val="00F170FA"/>
    <w:rsid w:val="00F3541E"/>
    <w:rsid w:val="00F40D0D"/>
    <w:rsid w:val="00F50C13"/>
    <w:rsid w:val="00F51BB7"/>
    <w:rsid w:val="00F52303"/>
    <w:rsid w:val="00F61AB1"/>
    <w:rsid w:val="00F621F7"/>
    <w:rsid w:val="00F62F2A"/>
    <w:rsid w:val="00F713DB"/>
    <w:rsid w:val="00F716E5"/>
    <w:rsid w:val="00F7538C"/>
    <w:rsid w:val="00F80A51"/>
    <w:rsid w:val="00F80D37"/>
    <w:rsid w:val="00F90962"/>
    <w:rsid w:val="00F9323A"/>
    <w:rsid w:val="00FA165F"/>
    <w:rsid w:val="00FA26DB"/>
    <w:rsid w:val="00FA42BA"/>
    <w:rsid w:val="00FA57EE"/>
    <w:rsid w:val="00FA5D90"/>
    <w:rsid w:val="00FA6F66"/>
    <w:rsid w:val="00FB075C"/>
    <w:rsid w:val="00FB207C"/>
    <w:rsid w:val="00FB47DD"/>
    <w:rsid w:val="00FB5AF5"/>
    <w:rsid w:val="00FB5EE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3371</Characters>
  <Application>Microsoft Office Word</Application>
  <DocSecurity>0</DocSecurity>
  <Lines>70</Lines>
  <Paragraphs>28</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3862</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2026-10-07T08:21:00Z</dcterms:created>
  <dcterms:modified xsi:type="dcterms:W3CDTF">2026-10-07T08:21:00Z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