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0CD20" w14:textId="54B07E02" w:rsidR="00A53965" w:rsidRDefault="005B5455" w:rsidP="00A53965">
      <w:pPr>
        <w:widowControl/>
        <w:spacing w:after="0" w:line="240" w:lineRule="auto"/>
        <w:ind w:left="5760"/>
        <w:rPr>
          <w:rFonts w:ascii="Times New Roman" w:eastAsia="Times New Roman" w:hAnsi="Times New Roman"/>
          <w:b/>
          <w:bCs/>
          <w:sz w:val="24"/>
          <w:szCs w:val="26"/>
          <w:lang w:val="lv-LV"/>
        </w:rPr>
      </w:pPr>
      <w:bookmarkStart w:id="0" w:name="_Hlk67055936"/>
      <w:bookmarkStart w:id="1" w:name="_Hlk69298173"/>
      <w:r>
        <w:rPr>
          <w:rFonts w:ascii="Times New Roman" w:eastAsia="Times New Roman" w:hAnsi="Times New Roman"/>
          <w:b/>
          <w:sz w:val="24"/>
          <w:szCs w:val="24"/>
          <w:lang w:val="lv-LV"/>
        </w:rPr>
        <w:t>patērētāja</w:t>
      </w:r>
    </w:p>
    <w:p w14:paraId="293B2317" w14:textId="77777777" w:rsidR="00A53965" w:rsidRDefault="00A53965" w:rsidP="00A53965">
      <w:pPr>
        <w:widowControl/>
        <w:spacing w:after="0" w:line="240" w:lineRule="auto"/>
        <w:ind w:left="5760"/>
        <w:rPr>
          <w:rFonts w:ascii="Times New Roman" w:eastAsia="Times New Roman" w:hAnsi="Times New Roman"/>
          <w:b/>
          <w:bCs/>
          <w:sz w:val="24"/>
          <w:szCs w:val="26"/>
          <w:lang w:val="lv-LV"/>
        </w:rPr>
      </w:pPr>
    </w:p>
    <w:p w14:paraId="4BAEF922" w14:textId="77777777" w:rsidR="00A53965" w:rsidRDefault="00A53965" w:rsidP="00A53965">
      <w:pPr>
        <w:widowControl/>
        <w:spacing w:after="0" w:line="240" w:lineRule="auto"/>
        <w:ind w:left="5760"/>
        <w:rPr>
          <w:rFonts w:ascii="Times New Roman" w:eastAsia="Times New Roman" w:hAnsi="Times New Roman"/>
          <w:b/>
          <w:bCs/>
          <w:sz w:val="24"/>
          <w:szCs w:val="26"/>
          <w:lang w:val="lv-LV"/>
        </w:rPr>
      </w:pPr>
      <w:r w:rsidRPr="00A53965">
        <w:rPr>
          <w:rFonts w:ascii="Times New Roman" w:eastAsia="Times New Roman" w:hAnsi="Times New Roman"/>
          <w:b/>
          <w:bCs/>
          <w:sz w:val="24"/>
          <w:szCs w:val="26"/>
          <w:lang w:val="it-IT"/>
        </w:rPr>
        <w:t>SIA "MAZĀ CILTS"</w:t>
      </w:r>
    </w:p>
    <w:p w14:paraId="2C21AD67" w14:textId="77777777" w:rsidR="00A53965" w:rsidRDefault="00A53965" w:rsidP="00A53965">
      <w:pPr>
        <w:widowControl/>
        <w:spacing w:after="0" w:line="240" w:lineRule="auto"/>
        <w:ind w:left="5760"/>
        <w:rPr>
          <w:rFonts w:ascii="Times New Roman" w:eastAsia="Times New Roman" w:hAnsi="Times New Roman"/>
          <w:b/>
          <w:bCs/>
          <w:sz w:val="24"/>
          <w:szCs w:val="26"/>
          <w:lang w:val="lv-LV"/>
        </w:rPr>
      </w:pPr>
      <w:r w:rsidRPr="00A53965">
        <w:rPr>
          <w:rFonts w:ascii="Times New Roman" w:eastAsia="Times New Roman" w:hAnsi="Times New Roman"/>
          <w:b/>
          <w:bCs/>
          <w:sz w:val="24"/>
          <w:szCs w:val="26"/>
          <w:lang w:val="it-IT"/>
        </w:rPr>
        <w:t>Reģ. Nr. 40203156993</w:t>
      </w:r>
    </w:p>
    <w:p w14:paraId="79FE13FB" w14:textId="405DE414" w:rsidR="00A53965" w:rsidRPr="00A53965" w:rsidRDefault="00F50ED9" w:rsidP="00A53965">
      <w:pPr>
        <w:widowControl/>
        <w:spacing w:after="0" w:line="240" w:lineRule="auto"/>
        <w:ind w:left="5760"/>
        <w:rPr>
          <w:rFonts w:ascii="Times New Roman" w:eastAsia="Times New Roman" w:hAnsi="Times New Roman"/>
          <w:b/>
          <w:bCs/>
          <w:sz w:val="24"/>
          <w:szCs w:val="26"/>
          <w:lang w:val="lv-LV"/>
        </w:rPr>
      </w:pPr>
      <w:r>
        <w:rPr>
          <w:rFonts w:ascii="Times New Roman" w:eastAsia="Times New Roman" w:hAnsi="Times New Roman"/>
          <w:b/>
          <w:bCs/>
          <w:sz w:val="24"/>
          <w:szCs w:val="26"/>
          <w:lang w:val="it-IT"/>
        </w:rPr>
        <w:t>P</w:t>
      </w:r>
      <w:r w:rsidR="00A53965" w:rsidRPr="00A53965">
        <w:rPr>
          <w:rFonts w:ascii="Times New Roman" w:eastAsia="Times New Roman" w:hAnsi="Times New Roman"/>
          <w:b/>
          <w:bCs/>
          <w:sz w:val="24"/>
          <w:szCs w:val="26"/>
          <w:lang w:val="it-IT"/>
        </w:rPr>
        <w:t xml:space="preserve">aziņošanai </w:t>
      </w:r>
      <w:r w:rsidR="00821C3D">
        <w:rPr>
          <w:rFonts w:ascii="Times New Roman" w:eastAsia="Times New Roman" w:hAnsi="Times New Roman"/>
          <w:b/>
          <w:bCs/>
          <w:sz w:val="24"/>
          <w:szCs w:val="26"/>
          <w:lang w:val="it-IT"/>
        </w:rPr>
        <w:t>E</w:t>
      </w:r>
      <w:r w:rsidR="00A53965" w:rsidRPr="00A53965">
        <w:rPr>
          <w:rFonts w:ascii="Times New Roman" w:eastAsia="Times New Roman" w:hAnsi="Times New Roman"/>
          <w:b/>
          <w:bCs/>
          <w:sz w:val="24"/>
          <w:szCs w:val="26"/>
          <w:lang w:val="it-IT"/>
        </w:rPr>
        <w:t>-</w:t>
      </w:r>
      <w:r w:rsidR="00821C3D">
        <w:rPr>
          <w:rFonts w:ascii="Times New Roman" w:eastAsia="Times New Roman" w:hAnsi="Times New Roman"/>
          <w:b/>
          <w:bCs/>
          <w:sz w:val="24"/>
          <w:szCs w:val="26"/>
          <w:lang w:val="it-IT"/>
        </w:rPr>
        <w:t>a</w:t>
      </w:r>
      <w:r w:rsidR="00A53965" w:rsidRPr="00A53965">
        <w:rPr>
          <w:rFonts w:ascii="Times New Roman" w:eastAsia="Times New Roman" w:hAnsi="Times New Roman"/>
          <w:b/>
          <w:bCs/>
          <w:sz w:val="24"/>
          <w:szCs w:val="26"/>
          <w:lang w:val="it-IT"/>
        </w:rPr>
        <w:t>dresē</w:t>
      </w:r>
    </w:p>
    <w:p w14:paraId="675438DE" w14:textId="12985B95" w:rsidR="00E34692" w:rsidRPr="009B6530" w:rsidRDefault="00E34692" w:rsidP="00A53965">
      <w:pPr>
        <w:spacing w:before="240"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Lēmums</w:t>
      </w:r>
    </w:p>
    <w:p w14:paraId="25168181" w14:textId="77777777" w:rsidR="00E34692" w:rsidRPr="009B6530" w:rsidRDefault="00E34692" w:rsidP="00E34692">
      <w:pPr>
        <w:widowControl/>
        <w:spacing w:after="0" w:line="240" w:lineRule="auto"/>
        <w:jc w:val="center"/>
        <w:rPr>
          <w:rFonts w:ascii="Times New Roman" w:eastAsia="Times New Roman" w:hAnsi="Times New Roman"/>
          <w:b/>
          <w:sz w:val="24"/>
          <w:szCs w:val="24"/>
          <w:lang w:val="lv-LV" w:eastAsia="lv-LV"/>
        </w:rPr>
      </w:pPr>
      <w:r w:rsidRPr="009B6530">
        <w:rPr>
          <w:rFonts w:ascii="Times New Roman" w:eastAsia="Times New Roman" w:hAnsi="Times New Roman"/>
          <w:b/>
          <w:sz w:val="24"/>
          <w:szCs w:val="24"/>
          <w:lang w:val="lv-LV" w:eastAsia="lv-LV"/>
        </w:rPr>
        <w:t>par strīdu</w:t>
      </w:r>
    </w:p>
    <w:p w14:paraId="6B72F812" w14:textId="77777777" w:rsidR="00E34692" w:rsidRPr="009B6530" w:rsidRDefault="00E34692" w:rsidP="00E34692">
      <w:pPr>
        <w:widowControl/>
        <w:spacing w:after="0" w:line="240" w:lineRule="auto"/>
        <w:jc w:val="center"/>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Rīgā</w:t>
      </w:r>
    </w:p>
    <w:p w14:paraId="34A3ABF2" w14:textId="538AB3DF" w:rsidR="00E34692" w:rsidRPr="009B6530" w:rsidRDefault="00E34692" w:rsidP="00E34692">
      <w:pPr>
        <w:widowControl/>
        <w:tabs>
          <w:tab w:val="left" w:pos="6804"/>
        </w:tabs>
        <w:spacing w:before="360" w:after="0" w:line="240" w:lineRule="auto"/>
        <w:jc w:val="both"/>
        <w:rPr>
          <w:rFonts w:ascii="Times New Roman" w:eastAsia="Times New Roman" w:hAnsi="Times New Roman"/>
          <w:sz w:val="24"/>
          <w:szCs w:val="24"/>
          <w:lang w:val="lv-LV" w:eastAsia="lv-LV"/>
        </w:rPr>
      </w:pPr>
      <w:bookmarkStart w:id="2" w:name="_Hlk146269674"/>
      <w:r w:rsidRPr="009B6530">
        <w:rPr>
          <w:rFonts w:ascii="Times New Roman" w:eastAsia="Times New Roman" w:hAnsi="Times New Roman"/>
          <w:sz w:val="24"/>
          <w:szCs w:val="24"/>
          <w:lang w:val="lv-LV" w:eastAsia="lv-LV"/>
        </w:rPr>
        <w:t>202</w:t>
      </w:r>
      <w:r w:rsidR="00AA4274" w:rsidRPr="009B6530">
        <w:rPr>
          <w:rFonts w:ascii="Times New Roman" w:eastAsia="Times New Roman" w:hAnsi="Times New Roman"/>
          <w:sz w:val="24"/>
          <w:szCs w:val="24"/>
          <w:lang w:val="lv-LV" w:eastAsia="lv-LV"/>
        </w:rPr>
        <w:t>6</w:t>
      </w:r>
      <w:r w:rsidRPr="009B6530">
        <w:rPr>
          <w:rFonts w:ascii="Times New Roman" w:eastAsia="Times New Roman" w:hAnsi="Times New Roman"/>
          <w:sz w:val="24"/>
          <w:szCs w:val="24"/>
          <w:lang w:val="lv-LV" w:eastAsia="lv-LV"/>
        </w:rPr>
        <w:t xml:space="preserve">.gada </w:t>
      </w:r>
      <w:r w:rsidR="000C1F5B">
        <w:rPr>
          <w:rFonts w:ascii="Times New Roman" w:eastAsia="Times New Roman" w:hAnsi="Times New Roman"/>
          <w:sz w:val="24"/>
          <w:szCs w:val="24"/>
          <w:lang w:val="lv-LV" w:eastAsia="lv-LV"/>
        </w:rPr>
        <w:t>2</w:t>
      </w:r>
      <w:r w:rsidR="00CC752C">
        <w:rPr>
          <w:rFonts w:ascii="Times New Roman" w:eastAsia="Times New Roman" w:hAnsi="Times New Roman"/>
          <w:sz w:val="24"/>
          <w:szCs w:val="24"/>
          <w:lang w:val="lv-LV" w:eastAsia="lv-LV"/>
        </w:rPr>
        <w:t>8</w:t>
      </w:r>
      <w:r w:rsidR="000C1F5B">
        <w:rPr>
          <w:rFonts w:ascii="Times New Roman" w:eastAsia="Times New Roman" w:hAnsi="Times New Roman"/>
          <w:sz w:val="24"/>
          <w:szCs w:val="24"/>
          <w:lang w:val="lv-LV" w:eastAsia="lv-LV"/>
        </w:rPr>
        <w:t>.augustā</w:t>
      </w:r>
      <w:r w:rsidRPr="009B6530">
        <w:rPr>
          <w:rFonts w:ascii="Times New Roman" w:eastAsia="Times New Roman" w:hAnsi="Times New Roman"/>
          <w:sz w:val="24"/>
          <w:szCs w:val="24"/>
          <w:lang w:val="lv-LV" w:eastAsia="lv-LV"/>
        </w:rPr>
        <w:tab/>
      </w:r>
      <w:r w:rsidR="006220D8" w:rsidRPr="006220D8">
        <w:rPr>
          <w:rFonts w:ascii="Times New Roman" w:eastAsia="Times New Roman" w:hAnsi="Times New Roman"/>
          <w:sz w:val="24"/>
          <w:szCs w:val="24"/>
          <w:lang w:val="lv-LV" w:eastAsia="lv-LV"/>
        </w:rPr>
        <w:t>Nr. 2026/</w:t>
      </w:r>
      <w:r w:rsidR="00821C3D">
        <w:rPr>
          <w:rFonts w:ascii="Times New Roman" w:eastAsia="Times New Roman" w:hAnsi="Times New Roman"/>
          <w:sz w:val="24"/>
          <w:szCs w:val="24"/>
          <w:lang w:val="lv-LV" w:eastAsia="lv-LV"/>
        </w:rPr>
        <w:t>298</w:t>
      </w:r>
      <w:r w:rsidR="006220D8" w:rsidRPr="006220D8">
        <w:rPr>
          <w:rFonts w:ascii="Times New Roman" w:eastAsia="Times New Roman" w:hAnsi="Times New Roman"/>
          <w:sz w:val="24"/>
          <w:szCs w:val="24"/>
          <w:lang w:val="lv-LV" w:eastAsia="lv-LV"/>
        </w:rPr>
        <w:t>-psrk</w:t>
      </w:r>
    </w:p>
    <w:p w14:paraId="697E81F1" w14:textId="77777777" w:rsidR="002F7939" w:rsidRPr="009B6530" w:rsidRDefault="002F7939" w:rsidP="002F7939">
      <w:pPr>
        <w:widowControl/>
        <w:spacing w:after="0" w:line="240" w:lineRule="auto"/>
        <w:jc w:val="both"/>
        <w:rPr>
          <w:rFonts w:ascii="Times New Roman" w:eastAsia="Times New Roman" w:hAnsi="Times New Roman"/>
          <w:sz w:val="24"/>
          <w:szCs w:val="24"/>
          <w:lang w:val="lv-LV" w:eastAsia="lv-LV"/>
        </w:rPr>
      </w:pPr>
    </w:p>
    <w:bookmarkEnd w:id="0"/>
    <w:bookmarkEnd w:id="1"/>
    <w:bookmarkEnd w:id="2"/>
    <w:p w14:paraId="6970F3E7" w14:textId="708097AA" w:rsidR="00AA4274" w:rsidRPr="009B6530" w:rsidRDefault="00AA4274" w:rsidP="002F7939">
      <w:pPr>
        <w:widowControl/>
        <w:spacing w:after="0" w:line="240" w:lineRule="auto"/>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Patērētāju strīdu risināšanas komisija (turpmāk </w:t>
      </w:r>
      <w:r w:rsidR="002074EE">
        <w:rPr>
          <w:rFonts w:ascii="Times New Roman" w:eastAsia="Times New Roman" w:hAnsi="Times New Roman"/>
          <w:sz w:val="24"/>
          <w:szCs w:val="24"/>
          <w:lang w:val="lv-LV" w:eastAsia="lv-LV"/>
        </w:rPr>
        <w:t xml:space="preserve">- </w:t>
      </w:r>
      <w:r w:rsidRPr="009B6530">
        <w:rPr>
          <w:rFonts w:ascii="Times New Roman" w:eastAsia="Times New Roman" w:hAnsi="Times New Roman"/>
          <w:sz w:val="24"/>
          <w:szCs w:val="24"/>
          <w:lang w:val="lv-LV" w:eastAsia="lv-LV"/>
        </w:rPr>
        <w:t xml:space="preserve">Komisija) šādā sastāvā: </w:t>
      </w:r>
    </w:p>
    <w:p w14:paraId="65337A91" w14:textId="77777777" w:rsidR="00AA4274" w:rsidRPr="009B6530" w:rsidRDefault="00AA4274" w:rsidP="00B5779D">
      <w:pPr>
        <w:widowControl/>
        <w:spacing w:after="0" w:line="240" w:lineRule="auto"/>
        <w:ind w:firstLine="720"/>
        <w:jc w:val="both"/>
        <w:rPr>
          <w:rFonts w:ascii="Times New Roman" w:eastAsia="Times New Roman" w:hAnsi="Times New Roman"/>
          <w:sz w:val="24"/>
          <w:szCs w:val="24"/>
          <w:lang w:val="lv-LV" w:eastAsia="lv-LV"/>
        </w:rPr>
      </w:pPr>
      <w:r w:rsidRPr="009B6530">
        <w:rPr>
          <w:rFonts w:ascii="Times New Roman" w:eastAsia="Times New Roman" w:hAnsi="Times New Roman"/>
          <w:sz w:val="24"/>
          <w:szCs w:val="24"/>
          <w:lang w:val="lv-LV" w:eastAsia="lv-LV"/>
        </w:rPr>
        <w:t xml:space="preserve">Komisijas priekšsēdētāja Marta Urbāne, </w:t>
      </w:r>
    </w:p>
    <w:p w14:paraId="4F0A3C8C" w14:textId="335CBBDD" w:rsidR="002C7AE9" w:rsidRDefault="007A7EFB" w:rsidP="0001338E">
      <w:pPr>
        <w:widowControl/>
        <w:spacing w:after="0" w:line="240" w:lineRule="auto"/>
        <w:ind w:firstLine="720"/>
        <w:jc w:val="both"/>
        <w:rPr>
          <w:rFonts w:ascii="Times New Roman" w:eastAsia="Times New Roman" w:hAnsi="Times New Roman"/>
          <w:sz w:val="24"/>
          <w:szCs w:val="24"/>
          <w:lang w:val="lv-LV" w:eastAsia="lv-LV"/>
        </w:rPr>
      </w:pPr>
      <w:r>
        <w:rPr>
          <w:rFonts w:ascii="Times New Roman" w:eastAsia="Times New Roman" w:hAnsi="Times New Roman"/>
          <w:sz w:val="24"/>
          <w:szCs w:val="24"/>
          <w:lang w:val="lv-LV" w:eastAsia="lv-LV"/>
        </w:rPr>
        <w:t>K</w:t>
      </w:r>
      <w:r w:rsidRPr="007A7EFB">
        <w:rPr>
          <w:rFonts w:ascii="Times New Roman" w:eastAsia="Times New Roman" w:hAnsi="Times New Roman"/>
          <w:sz w:val="24"/>
          <w:szCs w:val="24"/>
          <w:lang w:val="lv-LV" w:eastAsia="lv-LV"/>
        </w:rPr>
        <w:t>omisijas locek</w:t>
      </w:r>
      <w:r w:rsidR="00356E73">
        <w:rPr>
          <w:rFonts w:ascii="Times New Roman" w:eastAsia="Times New Roman" w:hAnsi="Times New Roman"/>
          <w:sz w:val="24"/>
          <w:szCs w:val="24"/>
          <w:lang w:val="lv-LV" w:eastAsia="lv-LV"/>
        </w:rPr>
        <w:t>ļi</w:t>
      </w:r>
      <w:r w:rsidRPr="007A7EFB">
        <w:rPr>
          <w:rFonts w:ascii="Times New Roman" w:eastAsia="Times New Roman" w:hAnsi="Times New Roman"/>
          <w:sz w:val="24"/>
          <w:szCs w:val="24"/>
          <w:lang w:val="lv-LV" w:eastAsia="lv-LV"/>
        </w:rPr>
        <w:t xml:space="preserve"> </w:t>
      </w:r>
      <w:r w:rsidR="00CC752C" w:rsidRPr="00CC752C">
        <w:rPr>
          <w:rFonts w:ascii="Times New Roman" w:eastAsia="Times New Roman" w:hAnsi="Times New Roman"/>
          <w:sz w:val="24"/>
          <w:szCs w:val="24"/>
          <w:lang w:val="lv-LV" w:eastAsia="lv-LV"/>
        </w:rPr>
        <w:t>Andrejs Vanags kā patērētāju interešu pārstāvis un Inga Kursīte kā komersantu interešu pārstāve, izskatīja rakstveida procesā strīdu starp</w:t>
      </w:r>
      <w:r w:rsidR="00A53965" w:rsidRPr="00A53965">
        <w:rPr>
          <w:rFonts w:ascii="Times New Roman" w:eastAsia="Times New Roman" w:hAnsi="Times New Roman"/>
          <w:sz w:val="24"/>
          <w:szCs w:val="24"/>
          <w:lang w:val="lv-LV" w:eastAsia="lv-LV"/>
        </w:rPr>
        <w:t xml:space="preserve"> patērētāj</w:t>
      </w:r>
      <w:r w:rsidR="005B5455">
        <w:rPr>
          <w:rFonts w:ascii="Times New Roman" w:eastAsia="Times New Roman" w:hAnsi="Times New Roman"/>
          <w:sz w:val="24"/>
          <w:szCs w:val="24"/>
          <w:lang w:val="lv-LV" w:eastAsia="lv-LV"/>
        </w:rPr>
        <w:t>u</w:t>
      </w:r>
      <w:r w:rsidR="00A53965" w:rsidRPr="00A53965">
        <w:rPr>
          <w:rFonts w:ascii="Times New Roman" w:eastAsia="Times New Roman" w:hAnsi="Times New Roman"/>
          <w:sz w:val="24"/>
          <w:szCs w:val="24"/>
          <w:lang w:val="lv-LV" w:eastAsia="lv-LV"/>
        </w:rPr>
        <w:t xml:space="preserve"> un SIA “MAZĀ CILTS” (turpmāk – sabiedrība) saistībā ar distances līgumā iegādātas preces nepiegādāšanu un samaksātās naudas summas atmaksu</w:t>
      </w:r>
      <w:r w:rsidR="004F199A" w:rsidRPr="004F199A">
        <w:rPr>
          <w:rFonts w:ascii="Times New Roman" w:eastAsia="Times New Roman" w:hAnsi="Times New Roman"/>
          <w:sz w:val="24"/>
          <w:szCs w:val="24"/>
          <w:lang w:val="lv-LV" w:eastAsia="lv-LV"/>
        </w:rPr>
        <w:t>.</w:t>
      </w:r>
    </w:p>
    <w:p w14:paraId="36755798" w14:textId="77777777" w:rsidR="00612151" w:rsidRPr="00920FB6" w:rsidRDefault="00612151" w:rsidP="00B5779D">
      <w:pPr>
        <w:widowControl/>
        <w:spacing w:after="0" w:line="240" w:lineRule="auto"/>
        <w:ind w:firstLine="720"/>
        <w:jc w:val="both"/>
        <w:rPr>
          <w:rFonts w:ascii="Times New Roman" w:eastAsia="Times New Roman" w:hAnsi="Times New Roman"/>
          <w:sz w:val="24"/>
          <w:szCs w:val="24"/>
          <w:lang w:val="lv-LV" w:eastAsia="lv-LV"/>
        </w:rPr>
      </w:pPr>
    </w:p>
    <w:p w14:paraId="3C95A82D" w14:textId="72DEE05B" w:rsidR="00A53965" w:rsidRDefault="00A53965" w:rsidP="00A53965">
      <w:pPr>
        <w:pStyle w:val="NormalWeb"/>
        <w:shd w:val="clear" w:color="auto" w:fill="FFFFFF"/>
        <w:spacing w:before="0" w:beforeAutospacing="0" w:after="0" w:afterAutospacing="0"/>
        <w:ind w:firstLine="720"/>
        <w:jc w:val="both"/>
        <w:rPr>
          <w:color w:val="000000"/>
          <w:sz w:val="27"/>
          <w:szCs w:val="27"/>
        </w:rPr>
      </w:pPr>
      <w:r>
        <w:rPr>
          <w:color w:val="000000"/>
        </w:rPr>
        <w:t xml:space="preserve">No lietā esošajiem materiāliem izriet, ka 2025. gada 2. septembrī sabiedrības interneta veikalā tika pasūtīts </w:t>
      </w:r>
      <w:proofErr w:type="spellStart"/>
      <w:r>
        <w:rPr>
          <w:color w:val="000000"/>
        </w:rPr>
        <w:t>daudzfunkciju</w:t>
      </w:r>
      <w:proofErr w:type="spellEnd"/>
      <w:r>
        <w:rPr>
          <w:color w:val="000000"/>
        </w:rPr>
        <w:t xml:space="preserve"> aktivitāšu kubs no koka “Meža zvēri”. Preces cena bija 54,90 EUR, bet piegādes maksa 2,80 EUR, kopā 57,70 EUR. Rēķinā Nr. 7915 kā preces saņēmēja norādīta patērētāja. Prece patērētājai netika piegādāta. </w:t>
      </w:r>
      <w:r w:rsidR="00CB6D0A" w:rsidRPr="00CB6D0A">
        <w:rPr>
          <w:color w:val="000000"/>
        </w:rPr>
        <w:t>Patērētāja vairākkārt sazinājās ar sabiedrību par preces piegādi un turpināja gaidīt tās piegādi, tādējādi dodot sabiedrībai papildu laiku līguma izpildei.</w:t>
      </w:r>
      <w:r w:rsidR="00CB6D0A">
        <w:rPr>
          <w:color w:val="000000"/>
        </w:rPr>
        <w:t xml:space="preserve"> </w:t>
      </w:r>
      <w:r>
        <w:rPr>
          <w:color w:val="000000"/>
        </w:rPr>
        <w:t>Vēlāk sabiedrība patērētājai nosūtīja dāvanu karti 60,00 EUR vērtībā.</w:t>
      </w:r>
      <w:r>
        <w:rPr>
          <w:color w:val="000000"/>
          <w:sz w:val="27"/>
          <w:szCs w:val="27"/>
        </w:rPr>
        <w:t xml:space="preserve"> </w:t>
      </w:r>
      <w:r>
        <w:rPr>
          <w:color w:val="000000"/>
        </w:rPr>
        <w:t>Patērētāja vērsās Patērētāju tiesību aizsardzības centrā  (turpmāk – PTAC) saistībā ar preces nepiegādāšanu un samaksātās naudas summas neatmaksāšanu. Sabiedrība pēc PTAC pieprasījuma skaidrojumu par patērētājas prasījumu nesniedza. Patērētāja Komisijai lūdz atmaksāt par nepiegādāto preci samaksāto naudas summu 57,70 EUR.</w:t>
      </w:r>
    </w:p>
    <w:p w14:paraId="5461AAC0" w14:textId="77777777" w:rsidR="00A53965" w:rsidRDefault="00A53965" w:rsidP="00A53965">
      <w:pPr>
        <w:pStyle w:val="NormalWeb"/>
        <w:shd w:val="clear" w:color="auto" w:fill="FFFFFF"/>
        <w:spacing w:before="0" w:beforeAutospacing="0" w:after="0" w:afterAutospacing="0"/>
        <w:ind w:firstLine="720"/>
        <w:jc w:val="both"/>
        <w:rPr>
          <w:color w:val="000000"/>
          <w:sz w:val="27"/>
          <w:szCs w:val="27"/>
        </w:rPr>
      </w:pPr>
      <w:r>
        <w:rPr>
          <w:color w:val="000000"/>
        </w:rPr>
        <w:t>Komisija secina, ka strīds ir par sabiedrības pienākumu atmaksāt patērētājai par nepiegādāto preci samaksāto naudas summu 57,70 EUR.</w:t>
      </w:r>
    </w:p>
    <w:p w14:paraId="41E070E0" w14:textId="77777777" w:rsidR="00A53965" w:rsidRDefault="00A53965" w:rsidP="00A53965">
      <w:pPr>
        <w:pStyle w:val="NormalWeb"/>
        <w:shd w:val="clear" w:color="auto" w:fill="FFFFFF"/>
        <w:spacing w:before="0" w:beforeAutospacing="0" w:after="0" w:afterAutospacing="0"/>
        <w:ind w:firstLine="720"/>
        <w:jc w:val="both"/>
        <w:rPr>
          <w:color w:val="000000"/>
          <w:sz w:val="27"/>
          <w:szCs w:val="27"/>
        </w:rPr>
      </w:pPr>
      <w:r>
        <w:rPr>
          <w:color w:val="000000"/>
        </w:rPr>
        <w:t>Saskaņā ar Patērētāju tiesību aizsardzības likuma (turpmāk – PTAL) 30. panta pirmo daļu, ja līgumslēdzējas puses nav vienojušās citādi, pārdevējs piegādā preci, nododot to patērētāja valdījumā bez nepamatotas kavēšanās, bet ne vēlāk kā 30 dienu laikā pēc līguma noslēgšanas. Saskaņā ar PTAL 30. panta otro daļu, ja pārdevējs nav izpildījis pienākumu piegādāt preci noteiktajā termiņā, patērētājs pieprasa, lai pārdevējs piegādā preci apstākļiem atbilstošā papildu termiņā. Ja pārdevējs preci papildu termiņā nepiegādā, patērētājs ir tiesīgs vienpusēji atkāpties no līguma. Savukārt saskaņā ar PTAL 30. panta septīto daļu, patērētājam vienpusēji atkāpjoties no līguma, pārdevējam bez nepamatotas kavēšanās, bet ne vēlāk kā 14 dienu laikā ir pienākums atmaksāt patērētājam visas saskaņā ar līgumu samaksātās naudas summas.</w:t>
      </w:r>
    </w:p>
    <w:p w14:paraId="59D30920" w14:textId="5F2BB58D" w:rsidR="00A53965" w:rsidRDefault="00A53965" w:rsidP="00A53965">
      <w:pPr>
        <w:pStyle w:val="NormalWeb"/>
        <w:shd w:val="clear" w:color="auto" w:fill="FFFFFF"/>
        <w:spacing w:before="0" w:beforeAutospacing="0" w:after="0" w:afterAutospacing="0"/>
        <w:ind w:firstLine="720"/>
        <w:jc w:val="both"/>
        <w:rPr>
          <w:color w:val="000000"/>
          <w:sz w:val="27"/>
          <w:szCs w:val="27"/>
        </w:rPr>
      </w:pPr>
      <w:r>
        <w:rPr>
          <w:color w:val="000000"/>
        </w:rPr>
        <w:t xml:space="preserve">Komisija konstatē, ka sabiedrība pasūtīto preci patērētājai nepiegādāja. Patērētāja pēc sākotnējā piegādes laika vairākkārt sazinājās ar sabiedrību un gaidīja preces piegādi, tādējādi faktiski dodot sabiedrībai papildu laiku līguma izpildei. Tomēr prece arī šajā laikā netika </w:t>
      </w:r>
      <w:r>
        <w:rPr>
          <w:color w:val="000000"/>
        </w:rPr>
        <w:lastRenderedPageBreak/>
        <w:t>piegādāta. Sabiedrība nav iesniegusi pierādījumus par preces piegādi vai patērētājas samaksātās naudas summas atmaksu.</w:t>
      </w:r>
      <w:r>
        <w:rPr>
          <w:color w:val="000000"/>
          <w:sz w:val="27"/>
          <w:szCs w:val="27"/>
        </w:rPr>
        <w:t xml:space="preserve"> </w:t>
      </w:r>
      <w:r>
        <w:rPr>
          <w:color w:val="000000"/>
        </w:rPr>
        <w:t xml:space="preserve">Sabiedrības </w:t>
      </w:r>
      <w:r w:rsidR="00CB6D0A">
        <w:rPr>
          <w:color w:val="000000"/>
        </w:rPr>
        <w:t xml:space="preserve">atsūtītā </w:t>
      </w:r>
      <w:r>
        <w:rPr>
          <w:color w:val="000000"/>
        </w:rPr>
        <w:t>dāvanu karte 60,00 EUR vērtībā neaizstāj pienākumu atmaksāt par nepiegādāto preci samaksāto naudas summu, jo lietas materiāli neapliecina, ka patērētāja būtu piekritusi naudas atmaksu aizstāt ar dāvanu karti.</w:t>
      </w:r>
      <w:r w:rsidR="007624A6">
        <w:rPr>
          <w:color w:val="000000"/>
        </w:rPr>
        <w:t xml:space="preserve"> </w:t>
      </w:r>
      <w:r w:rsidR="007624A6">
        <w:t>Turklāt no lietas materiāliem izriet, ka patērētājai nebija iespējams dāvanu karti izmantot, līdz ar to viņa no tās nav guvusi mantisku labumu.</w:t>
      </w:r>
    </w:p>
    <w:p w14:paraId="2F1D1FA9" w14:textId="28E17550" w:rsidR="005D70F8" w:rsidRDefault="00A53965" w:rsidP="00A53965">
      <w:pPr>
        <w:pStyle w:val="NormalWeb"/>
        <w:shd w:val="clear" w:color="auto" w:fill="FFFFFF"/>
        <w:spacing w:before="0" w:beforeAutospacing="0" w:after="0" w:afterAutospacing="0"/>
        <w:ind w:firstLine="720"/>
        <w:jc w:val="both"/>
        <w:rPr>
          <w:color w:val="000000"/>
          <w:sz w:val="27"/>
          <w:szCs w:val="27"/>
        </w:rPr>
      </w:pPr>
      <w:r>
        <w:rPr>
          <w:color w:val="000000"/>
        </w:rPr>
        <w:t>Līdz ar to Komisija secina, ka patērētāja bija tiesīga vienpusēji atkāpties no līguma un sabiedrībai ir pienākums atmaksāt patērētājai saskaņā ar līgumu samaksāto naudas summu 57,70 EUR. Patērētājas prasījums ir pamatots un apmierināms.</w:t>
      </w:r>
    </w:p>
    <w:p w14:paraId="3DE09931" w14:textId="51D12CF4" w:rsidR="00524FFC" w:rsidRPr="00BF6D90" w:rsidRDefault="00524FFC" w:rsidP="00C15EB4">
      <w:pPr>
        <w:pStyle w:val="NormalWeb"/>
        <w:shd w:val="clear" w:color="auto" w:fill="FFFFFF"/>
        <w:spacing w:before="0" w:beforeAutospacing="0" w:after="0" w:afterAutospacing="0"/>
        <w:ind w:firstLine="720"/>
        <w:jc w:val="both"/>
        <w:rPr>
          <w:color w:val="000000"/>
          <w:sz w:val="27"/>
          <w:szCs w:val="27"/>
        </w:rPr>
      </w:pPr>
      <w:r>
        <w:t>Ņemot vērā minēto, Komisija, pamatojoties uz Patērētāju tiesību aizsardzības likuma  26.</w:t>
      </w:r>
      <w:r>
        <w:rPr>
          <w:vertAlign w:val="superscript"/>
        </w:rPr>
        <w:t>3</w:t>
      </w:r>
      <w:r>
        <w:t xml:space="preserve"> panta pirmo daļu, 26.</w:t>
      </w:r>
      <w:r>
        <w:rPr>
          <w:vertAlign w:val="superscript"/>
        </w:rPr>
        <w:t>4</w:t>
      </w:r>
      <w:r>
        <w:t xml:space="preserve"> panta pirmo un otro daļu, 26.</w:t>
      </w:r>
      <w:r>
        <w:rPr>
          <w:vertAlign w:val="superscript"/>
        </w:rPr>
        <w:t>11</w:t>
      </w:r>
      <w:r>
        <w:t xml:space="preserve"> panta pirmo daļu</w:t>
      </w:r>
      <w:r w:rsidR="00BA3E43">
        <w:t xml:space="preserve">, </w:t>
      </w:r>
      <w:r>
        <w:t>26.</w:t>
      </w:r>
      <w:r>
        <w:rPr>
          <w:vertAlign w:val="superscript"/>
        </w:rPr>
        <w:t>12</w:t>
      </w:r>
      <w:r>
        <w:t xml:space="preserve"> panta pirmo</w:t>
      </w:r>
      <w:r w:rsidR="00781198">
        <w:t xml:space="preserve"> daļu</w:t>
      </w:r>
      <w:r w:rsidR="006930C5">
        <w:t xml:space="preserve"> </w:t>
      </w:r>
      <w:r w:rsidR="00BF6D90">
        <w:t>un</w:t>
      </w:r>
      <w:r w:rsidR="00BF6D90">
        <w:rPr>
          <w:color w:val="000000"/>
        </w:rPr>
        <w:t xml:space="preserve"> 30. panta </w:t>
      </w:r>
      <w:r w:rsidR="005D70F8">
        <w:rPr>
          <w:color w:val="000000"/>
        </w:rPr>
        <w:t>p</w:t>
      </w:r>
      <w:r w:rsidR="00A53965">
        <w:rPr>
          <w:color w:val="000000"/>
        </w:rPr>
        <w:t>irmo, otro</w:t>
      </w:r>
      <w:r w:rsidR="00EB7DF8">
        <w:rPr>
          <w:color w:val="000000"/>
        </w:rPr>
        <w:t xml:space="preserve"> </w:t>
      </w:r>
      <w:r w:rsidR="00BF6D90">
        <w:rPr>
          <w:color w:val="000000"/>
        </w:rPr>
        <w:t>un septīto daļu,</w:t>
      </w:r>
    </w:p>
    <w:p w14:paraId="6C61B016" w14:textId="77777777" w:rsidR="00524FFC" w:rsidRPr="00612151" w:rsidRDefault="00524FFC" w:rsidP="00524FFC">
      <w:pPr>
        <w:widowControl/>
        <w:spacing w:after="0" w:line="240" w:lineRule="auto"/>
        <w:jc w:val="center"/>
        <w:rPr>
          <w:rFonts w:ascii="Times New Roman" w:eastAsia="Times New Roman" w:hAnsi="Times New Roman"/>
          <w:b/>
          <w:bCs/>
          <w:sz w:val="24"/>
          <w:szCs w:val="24"/>
          <w:lang w:val="lv-LV" w:eastAsia="lv-LV"/>
        </w:rPr>
      </w:pPr>
      <w:r w:rsidRPr="00612151">
        <w:rPr>
          <w:rFonts w:ascii="Times New Roman" w:eastAsia="Times New Roman" w:hAnsi="Times New Roman"/>
          <w:b/>
          <w:bCs/>
          <w:sz w:val="24"/>
          <w:szCs w:val="24"/>
          <w:lang w:val="lv-LV" w:eastAsia="lv-LV"/>
        </w:rPr>
        <w:t>nolemj:</w:t>
      </w:r>
    </w:p>
    <w:p w14:paraId="5ED4EEC5" w14:textId="395AFC30" w:rsidR="00A53965" w:rsidRPr="00A53965" w:rsidRDefault="00A53965" w:rsidP="00A53965">
      <w:pPr>
        <w:widowControl/>
        <w:spacing w:after="0" w:line="240" w:lineRule="auto"/>
        <w:jc w:val="both"/>
        <w:rPr>
          <w:rFonts w:ascii="Times New Roman" w:eastAsia="Times New Roman" w:hAnsi="Times New Roman"/>
          <w:sz w:val="24"/>
          <w:szCs w:val="24"/>
          <w:lang w:val="lv-LV" w:eastAsia="lv-LV"/>
        </w:rPr>
      </w:pPr>
      <w:r w:rsidRPr="00A53965">
        <w:rPr>
          <w:rFonts w:ascii="Times New Roman" w:eastAsia="Times New Roman" w:hAnsi="Times New Roman"/>
          <w:sz w:val="24"/>
          <w:szCs w:val="24"/>
          <w:lang w:val="lv-LV" w:eastAsia="lv-LV"/>
        </w:rPr>
        <w:t xml:space="preserve">apmierināt </w:t>
      </w:r>
      <w:r w:rsidR="005B5455">
        <w:rPr>
          <w:rFonts w:ascii="Times New Roman" w:eastAsia="Times New Roman" w:hAnsi="Times New Roman"/>
          <w:sz w:val="24"/>
          <w:szCs w:val="24"/>
          <w:lang w:val="lv-LV" w:eastAsia="lv-LV"/>
        </w:rPr>
        <w:t>patērētājas</w:t>
      </w:r>
      <w:r w:rsidRPr="00A53965">
        <w:rPr>
          <w:rFonts w:ascii="Times New Roman" w:eastAsia="Times New Roman" w:hAnsi="Times New Roman"/>
          <w:sz w:val="24"/>
          <w:szCs w:val="24"/>
          <w:lang w:val="lv-LV" w:eastAsia="lv-LV"/>
        </w:rPr>
        <w:t xml:space="preserve"> prasījumu.</w:t>
      </w:r>
    </w:p>
    <w:p w14:paraId="29D8E6DE" w14:textId="3858D5EC" w:rsidR="00A53965" w:rsidRPr="00A53965" w:rsidRDefault="00A53965" w:rsidP="00A53965">
      <w:pPr>
        <w:widowControl/>
        <w:spacing w:after="0" w:line="240" w:lineRule="auto"/>
        <w:jc w:val="both"/>
        <w:rPr>
          <w:rFonts w:ascii="Times New Roman" w:eastAsia="Times New Roman" w:hAnsi="Times New Roman"/>
          <w:sz w:val="24"/>
          <w:szCs w:val="24"/>
          <w:lang w:val="lv-LV" w:eastAsia="lv-LV"/>
        </w:rPr>
      </w:pPr>
      <w:r w:rsidRPr="00A53965">
        <w:rPr>
          <w:rFonts w:ascii="Times New Roman" w:eastAsia="Times New Roman" w:hAnsi="Times New Roman"/>
          <w:sz w:val="24"/>
          <w:szCs w:val="24"/>
          <w:lang w:val="lv-LV" w:eastAsia="lv-LV"/>
        </w:rPr>
        <w:t xml:space="preserve">Uzlikt pienākumu SIA “MAZĀ CILTS” atmaksāt </w:t>
      </w:r>
      <w:r w:rsidR="005B5455">
        <w:rPr>
          <w:rFonts w:ascii="Times New Roman" w:eastAsia="Times New Roman" w:hAnsi="Times New Roman"/>
          <w:sz w:val="24"/>
          <w:szCs w:val="24"/>
          <w:lang w:val="lv-LV" w:eastAsia="lv-LV"/>
        </w:rPr>
        <w:t>patērētājai</w:t>
      </w:r>
      <w:r w:rsidRPr="00A53965">
        <w:rPr>
          <w:rFonts w:ascii="Times New Roman" w:eastAsia="Times New Roman" w:hAnsi="Times New Roman"/>
          <w:sz w:val="24"/>
          <w:szCs w:val="24"/>
          <w:lang w:val="lv-LV" w:eastAsia="lv-LV"/>
        </w:rPr>
        <w:t xml:space="preserve"> par nepiegādāto preci samaksāto naudas summu 57,70 EUR.</w:t>
      </w:r>
    </w:p>
    <w:p w14:paraId="42751E78" w14:textId="77777777" w:rsidR="003972B2" w:rsidRPr="003972B2" w:rsidRDefault="003972B2" w:rsidP="004F199A">
      <w:pPr>
        <w:widowControl/>
        <w:spacing w:after="0" w:line="240" w:lineRule="auto"/>
        <w:jc w:val="both"/>
        <w:rPr>
          <w:rFonts w:ascii="Times New Roman" w:eastAsia="Times New Roman" w:hAnsi="Times New Roman"/>
          <w:sz w:val="24"/>
          <w:szCs w:val="24"/>
          <w:lang w:val="lv-LV" w:eastAsia="lv-LV"/>
        </w:rPr>
      </w:pPr>
    </w:p>
    <w:p w14:paraId="127526CB" w14:textId="01B6BB0D" w:rsidR="00BF771C" w:rsidRDefault="00612151" w:rsidP="009A0EE8">
      <w:pPr>
        <w:widowControl/>
        <w:spacing w:after="0" w:line="240" w:lineRule="auto"/>
        <w:jc w:val="both"/>
        <w:rPr>
          <w:rFonts w:ascii="Times New Roman" w:eastAsia="Times New Roman" w:hAnsi="Times New Roman"/>
          <w:sz w:val="24"/>
          <w:szCs w:val="24"/>
          <w:lang w:val="lv-LV" w:eastAsia="lv-LV"/>
        </w:rPr>
      </w:pPr>
      <w:r w:rsidRPr="00612151">
        <w:rPr>
          <w:rFonts w:ascii="Times New Roman" w:eastAsia="Times New Roman" w:hAnsi="Times New Roman"/>
          <w:sz w:val="24"/>
          <w:szCs w:val="24"/>
          <w:lang w:val="lv-LV" w:eastAsia="lv-LV"/>
        </w:rPr>
        <w:t>Saskaņā ar Patērētāju tiesību aizsardzības likuma 26.</w:t>
      </w:r>
      <w:r w:rsidRPr="00612151">
        <w:rPr>
          <w:rFonts w:ascii="Times New Roman" w:eastAsia="Times New Roman" w:hAnsi="Times New Roman"/>
          <w:sz w:val="24"/>
          <w:szCs w:val="24"/>
          <w:vertAlign w:val="superscript"/>
          <w:lang w:val="lv-LV" w:eastAsia="lv-LV"/>
        </w:rPr>
        <w:t>12</w:t>
      </w:r>
      <w:r w:rsidRPr="00612151">
        <w:rPr>
          <w:rFonts w:ascii="Times New Roman" w:eastAsia="Times New Roman" w:hAnsi="Times New Roman"/>
          <w:sz w:val="24"/>
          <w:szCs w:val="24"/>
          <w:lang w:val="lv-LV" w:eastAsia="lv-LV"/>
        </w:rPr>
        <w:t xml:space="preserve"> panta piekto daļu Komisijas lēmumam ir ieteikuma raksturs un tas nav apstrīdams vai pārsūdzams.</w:t>
      </w:r>
    </w:p>
    <w:p w14:paraId="42593B63" w14:textId="77777777" w:rsidR="006F3DE9" w:rsidRPr="006F3DE9" w:rsidRDefault="006F3DE9" w:rsidP="006F3DE9">
      <w:pPr>
        <w:widowControl/>
        <w:spacing w:after="0" w:line="240" w:lineRule="auto"/>
        <w:jc w:val="both"/>
        <w:rPr>
          <w:rFonts w:ascii="Times New Roman" w:eastAsia="Times New Roman" w:hAnsi="Times New Roman"/>
          <w:sz w:val="24"/>
          <w:szCs w:val="24"/>
          <w:lang w:val="lv-LV" w:eastAsia="lv-LV"/>
        </w:rPr>
      </w:pPr>
      <w:r w:rsidRPr="006F3DE9">
        <w:rPr>
          <w:rFonts w:ascii="Times New Roman" w:eastAsia="Times New Roman" w:hAnsi="Times New Roman"/>
          <w:sz w:val="24"/>
          <w:szCs w:val="24"/>
          <w:lang w:val="lv-LV" w:eastAsia="lv-LV"/>
        </w:rPr>
        <w:t>Saskaņā ar Patērētāju tiesību aizsardzības likuma 26.</w:t>
      </w:r>
      <w:r w:rsidRPr="006F3DE9">
        <w:rPr>
          <w:rFonts w:ascii="Times New Roman" w:eastAsia="Times New Roman" w:hAnsi="Times New Roman"/>
          <w:sz w:val="24"/>
          <w:szCs w:val="24"/>
          <w:vertAlign w:val="superscript"/>
          <w:lang w:val="lv-LV" w:eastAsia="lv-LV"/>
        </w:rPr>
        <w:t>12</w:t>
      </w:r>
      <w:r w:rsidRPr="006F3DE9">
        <w:rPr>
          <w:rFonts w:ascii="Times New Roman" w:eastAsia="Times New Roman" w:hAnsi="Times New Roman"/>
          <w:sz w:val="24"/>
          <w:szCs w:val="24"/>
          <w:lang w:val="lv-LV" w:eastAsia="lv-LV"/>
        </w:rPr>
        <w:t xml:space="preserve"> panta septīto daļu Komisijas lēmums ir labprātīgi izpildāms 30 dienu laikā no tā spēkā stāšanās datuma.</w:t>
      </w:r>
    </w:p>
    <w:p w14:paraId="37870141" w14:textId="77777777" w:rsidR="006F3DE9" w:rsidRPr="00781198" w:rsidRDefault="006F3DE9" w:rsidP="009A0EE8">
      <w:pPr>
        <w:widowControl/>
        <w:spacing w:after="0" w:line="240" w:lineRule="auto"/>
        <w:jc w:val="both"/>
        <w:rPr>
          <w:rFonts w:ascii="Times New Roman" w:eastAsia="Times New Roman" w:hAnsi="Times New Roman"/>
          <w:sz w:val="24"/>
          <w:szCs w:val="24"/>
          <w:lang w:val="lv-LV" w:eastAsia="lv-LV"/>
        </w:rPr>
      </w:pPr>
    </w:p>
    <w:p w14:paraId="7EB15E3F" w14:textId="77777777" w:rsidR="00E34692" w:rsidRPr="009B6530" w:rsidRDefault="00E34692" w:rsidP="00E34692">
      <w:pPr>
        <w:widowControl/>
        <w:spacing w:before="240" w:after="240" w:line="240" w:lineRule="auto"/>
        <w:jc w:val="both"/>
        <w:rPr>
          <w:rFonts w:ascii="Times New Roman" w:eastAsia="Times New Roman" w:hAnsi="Times New Roman"/>
          <w:b/>
          <w:bCs/>
          <w:i/>
          <w:iCs/>
          <w:sz w:val="24"/>
          <w:lang w:val="lv-LV" w:eastAsia="lv-LV"/>
        </w:rPr>
      </w:pPr>
      <w:r w:rsidRPr="009B6530">
        <w:rPr>
          <w:rFonts w:ascii="Times New Roman" w:eastAsia="Times New Roman" w:hAnsi="Times New Roman"/>
          <w:b/>
          <w:bCs/>
          <w:i/>
          <w:iCs/>
          <w:sz w:val="24"/>
          <w:lang w:val="lv-LV" w:eastAsia="lv-LV"/>
        </w:rPr>
        <w:t>Šis dokuments ir parakstīts ar drošu elektronisko parakstu un satur laika zīmogu.</w:t>
      </w:r>
    </w:p>
    <w:p w14:paraId="776F8A89" w14:textId="255CD969" w:rsidR="004179C6" w:rsidRPr="009B6530" w:rsidRDefault="00E34692" w:rsidP="00E34692">
      <w:pPr>
        <w:tabs>
          <w:tab w:val="left" w:pos="7513"/>
        </w:tabs>
        <w:rPr>
          <w:lang w:val="lv-LV"/>
        </w:rPr>
      </w:pPr>
      <w:r w:rsidRPr="009B6530">
        <w:rPr>
          <w:rFonts w:ascii="Times New Roman" w:eastAsia="Times New Roman" w:hAnsi="Times New Roman"/>
          <w:sz w:val="24"/>
          <w:lang w:val="lv-LV" w:eastAsia="lv-LV"/>
        </w:rPr>
        <w:t>Komisijas priekšsēdētāj</w:t>
      </w:r>
      <w:r w:rsidR="00AA4274" w:rsidRPr="009B6530">
        <w:rPr>
          <w:rFonts w:ascii="Times New Roman" w:eastAsia="Times New Roman" w:hAnsi="Times New Roman"/>
          <w:sz w:val="24"/>
          <w:lang w:val="lv-LV" w:eastAsia="lv-LV"/>
        </w:rPr>
        <w:t>a</w:t>
      </w:r>
      <w:r w:rsidRPr="009B6530">
        <w:rPr>
          <w:rFonts w:ascii="Times New Roman" w:eastAsia="Times New Roman" w:hAnsi="Times New Roman"/>
          <w:sz w:val="24"/>
          <w:lang w:val="lv-LV" w:eastAsia="lv-LV"/>
        </w:rPr>
        <w:tab/>
      </w:r>
      <w:r w:rsidR="00AA4274" w:rsidRPr="009B6530">
        <w:rPr>
          <w:rFonts w:ascii="Times New Roman" w:eastAsia="Times New Roman" w:hAnsi="Times New Roman"/>
          <w:sz w:val="24"/>
          <w:lang w:val="lv-LV" w:eastAsia="lv-LV"/>
        </w:rPr>
        <w:t>Marta Urbāne</w:t>
      </w:r>
    </w:p>
    <w:sectPr w:rsidR="004179C6" w:rsidRPr="009B6530" w:rsidSect="00E34692">
      <w:footerReference w:type="default" r:id="rId8"/>
      <w:headerReference w:type="first" r:id="rId9"/>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A72F6" w14:textId="77777777" w:rsidR="00910A0E" w:rsidRDefault="00910A0E">
      <w:pPr>
        <w:spacing w:after="0" w:line="240" w:lineRule="auto"/>
      </w:pPr>
      <w:r>
        <w:separator/>
      </w:r>
    </w:p>
  </w:endnote>
  <w:endnote w:type="continuationSeparator" w:id="0">
    <w:p w14:paraId="103B83DE" w14:textId="77777777" w:rsidR="00910A0E" w:rsidRDefault="00910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0CDA3" w14:textId="77777777" w:rsidR="00910A0E" w:rsidRDefault="00910A0E">
      <w:pPr>
        <w:spacing w:after="0" w:line="240" w:lineRule="auto"/>
      </w:pPr>
      <w:r>
        <w:separator/>
      </w:r>
    </w:p>
  </w:footnote>
  <w:footnote w:type="continuationSeparator" w:id="0">
    <w:p w14:paraId="569B9835" w14:textId="77777777" w:rsidR="00910A0E" w:rsidRDefault="00910A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79871705" w14:textId="77777777" w:rsidR="000C1F5B" w:rsidRPr="00571806" w:rsidRDefault="000C1F5B" w:rsidP="000C1F5B">
    <w:pPr>
      <w:spacing w:before="120" w:after="0" w:line="240" w:lineRule="auto"/>
      <w:ind w:left="23" w:right="-45"/>
      <w:jc w:val="center"/>
      <w:rPr>
        <w:rFonts w:ascii="Times New Roman" w:eastAsia="Times New Roman" w:hAnsi="Times New Roman"/>
        <w:sz w:val="17"/>
        <w:szCs w:val="17"/>
        <w:lang w:val="it-IT"/>
      </w:rPr>
    </w:pPr>
    <w:proofErr w:type="spellStart"/>
    <w:r w:rsidRPr="009420EF">
      <w:rPr>
        <w:rFonts w:ascii="Times New Roman" w:eastAsia="Times New Roman" w:hAnsi="Times New Roman"/>
        <w:color w:val="231F20"/>
        <w:sz w:val="17"/>
        <w:szCs w:val="17"/>
      </w:rPr>
      <w:t>Talejas</w:t>
    </w:r>
    <w:proofErr w:type="spellEnd"/>
    <w:r w:rsidRPr="009420EF">
      <w:rPr>
        <w:rFonts w:ascii="Times New Roman" w:eastAsia="Times New Roman" w:hAnsi="Times New Roman"/>
        <w:color w:val="231F20"/>
        <w:sz w:val="17"/>
        <w:szCs w:val="17"/>
      </w:rPr>
      <w:t xml:space="preserve"> </w:t>
    </w:r>
    <w:proofErr w:type="spellStart"/>
    <w:r w:rsidRPr="009420EF">
      <w:rPr>
        <w:rFonts w:ascii="Times New Roman" w:eastAsia="Times New Roman" w:hAnsi="Times New Roman"/>
        <w:color w:val="231F20"/>
        <w:sz w:val="17"/>
        <w:szCs w:val="17"/>
      </w:rPr>
      <w:t>iela</w:t>
    </w:r>
    <w:proofErr w:type="spellEnd"/>
    <w:r w:rsidRPr="009420EF">
      <w:rPr>
        <w:rFonts w:ascii="Times New Roman" w:eastAsia="Times New Roman" w:hAnsi="Times New Roman"/>
        <w:color w:val="231F20"/>
        <w:sz w:val="17"/>
        <w:szCs w:val="17"/>
      </w:rPr>
      <w:t xml:space="preserve"> 1, </w:t>
    </w:r>
    <w:proofErr w:type="spellStart"/>
    <w:r w:rsidRPr="009420EF">
      <w:rPr>
        <w:rFonts w:ascii="Times New Roman" w:eastAsia="Times New Roman" w:hAnsi="Times New Roman"/>
        <w:color w:val="231F20"/>
        <w:sz w:val="17"/>
        <w:szCs w:val="17"/>
      </w:rPr>
      <w:t>Rīga</w:t>
    </w:r>
    <w:proofErr w:type="spellEnd"/>
    <w:r w:rsidRPr="009420EF">
      <w:rPr>
        <w:rFonts w:ascii="Times New Roman" w:eastAsia="Times New Roman" w:hAnsi="Times New Roman"/>
        <w:color w:val="231F20"/>
        <w:sz w:val="17"/>
        <w:szCs w:val="17"/>
      </w:rPr>
      <w:t xml:space="preserve">, LV-1026, </w:t>
    </w:r>
    <w:proofErr w:type="spellStart"/>
    <w:r w:rsidRPr="009420EF">
      <w:rPr>
        <w:rFonts w:ascii="Times New Roman" w:eastAsia="Times New Roman" w:hAnsi="Times New Roman"/>
        <w:color w:val="231F20"/>
        <w:sz w:val="17"/>
        <w:szCs w:val="17"/>
      </w:rPr>
      <w:t>tālr</w:t>
    </w:r>
    <w:proofErr w:type="spellEnd"/>
    <w:r w:rsidRPr="009420EF">
      <w:rPr>
        <w:rFonts w:ascii="Times New Roman" w:eastAsia="Times New Roman" w:hAnsi="Times New Roman"/>
        <w:color w:val="231F20"/>
        <w:sz w:val="17"/>
        <w:szCs w:val="17"/>
      </w:rPr>
      <w:t xml:space="preserve">. </w:t>
    </w:r>
    <w:r w:rsidRPr="00571806">
      <w:rPr>
        <w:rFonts w:ascii="Times New Roman" w:eastAsia="Times New Roman" w:hAnsi="Times New Roman"/>
        <w:color w:val="231F20"/>
        <w:sz w:val="17"/>
        <w:szCs w:val="17"/>
        <w:lang w:val="it-IT"/>
      </w:rPr>
      <w:t>65452554, e-pasts pasts@ptac.gov.lv, www.ptac.gov.lv</w:t>
    </w:r>
  </w:p>
  <w:p w14:paraId="58DB21ED" w14:textId="77777777" w:rsidR="000A155A" w:rsidRPr="000C1F5B" w:rsidRDefault="000A155A" w:rsidP="000A155A">
    <w:pPr>
      <w:pStyle w:val="Header"/>
      <w:jc w:val="both"/>
      <w:rPr>
        <w:rFonts w:ascii="Times New Roman" w:hAnsi="Times New Roman"/>
        <w:sz w:val="24"/>
        <w:szCs w:val="24"/>
        <w:lang w:val="it-IT"/>
      </w:rPr>
    </w:pPr>
  </w:p>
  <w:p w14:paraId="69B1796E" w14:textId="77777777" w:rsidR="000A155A" w:rsidRPr="000C1F5B" w:rsidRDefault="000A155A" w:rsidP="000A155A">
    <w:pPr>
      <w:pStyle w:val="Header"/>
      <w:jc w:val="both"/>
      <w:rPr>
        <w:rFonts w:ascii="Times New Roman" w:hAnsi="Times New Roman"/>
        <w:sz w:val="24"/>
        <w:szCs w:val="24"/>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BD3FCC"/>
    <w:multiLevelType w:val="multilevel"/>
    <w:tmpl w:val="79844A76"/>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2"/>
  </w:num>
  <w:num w:numId="13" w16cid:durableId="1314065314">
    <w:abstractNumId w:val="16"/>
  </w:num>
  <w:num w:numId="14" w16cid:durableId="2125801384">
    <w:abstractNumId w:val="14"/>
  </w:num>
  <w:num w:numId="15" w16cid:durableId="826895981">
    <w:abstractNumId w:val="15"/>
  </w:num>
  <w:num w:numId="16" w16cid:durableId="773284139">
    <w:abstractNumId w:val="13"/>
  </w:num>
  <w:num w:numId="17" w16cid:durableId="1381515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338E"/>
    <w:rsid w:val="00015025"/>
    <w:rsid w:val="00030349"/>
    <w:rsid w:val="00031194"/>
    <w:rsid w:val="000349C0"/>
    <w:rsid w:val="00040DBC"/>
    <w:rsid w:val="00042657"/>
    <w:rsid w:val="00043A0D"/>
    <w:rsid w:val="000445AA"/>
    <w:rsid w:val="00053444"/>
    <w:rsid w:val="0005430C"/>
    <w:rsid w:val="00063A6C"/>
    <w:rsid w:val="0006567A"/>
    <w:rsid w:val="00066C93"/>
    <w:rsid w:val="00072144"/>
    <w:rsid w:val="00072B7F"/>
    <w:rsid w:val="00077B0F"/>
    <w:rsid w:val="00081D61"/>
    <w:rsid w:val="0008680D"/>
    <w:rsid w:val="00086C17"/>
    <w:rsid w:val="00090BF0"/>
    <w:rsid w:val="000936E9"/>
    <w:rsid w:val="0009778B"/>
    <w:rsid w:val="00097E2D"/>
    <w:rsid w:val="000A0560"/>
    <w:rsid w:val="000A065D"/>
    <w:rsid w:val="000A0E4F"/>
    <w:rsid w:val="000A155A"/>
    <w:rsid w:val="000A192B"/>
    <w:rsid w:val="000A1A1A"/>
    <w:rsid w:val="000A4DDC"/>
    <w:rsid w:val="000A6F3A"/>
    <w:rsid w:val="000B7C62"/>
    <w:rsid w:val="000B7C68"/>
    <w:rsid w:val="000C0EA1"/>
    <w:rsid w:val="000C1F5B"/>
    <w:rsid w:val="000C42EE"/>
    <w:rsid w:val="000C5317"/>
    <w:rsid w:val="000D07C3"/>
    <w:rsid w:val="000E4368"/>
    <w:rsid w:val="000E4465"/>
    <w:rsid w:val="000E5ACF"/>
    <w:rsid w:val="00104ECE"/>
    <w:rsid w:val="00105A9E"/>
    <w:rsid w:val="001102B4"/>
    <w:rsid w:val="0011119C"/>
    <w:rsid w:val="001151B7"/>
    <w:rsid w:val="001158A0"/>
    <w:rsid w:val="00116DDC"/>
    <w:rsid w:val="001222F1"/>
    <w:rsid w:val="00124173"/>
    <w:rsid w:val="001248B5"/>
    <w:rsid w:val="001251A3"/>
    <w:rsid w:val="00136E6C"/>
    <w:rsid w:val="00151542"/>
    <w:rsid w:val="0015408F"/>
    <w:rsid w:val="0015599F"/>
    <w:rsid w:val="00157097"/>
    <w:rsid w:val="00157972"/>
    <w:rsid w:val="001605F6"/>
    <w:rsid w:val="001614EE"/>
    <w:rsid w:val="001628BE"/>
    <w:rsid w:val="00166159"/>
    <w:rsid w:val="00174399"/>
    <w:rsid w:val="00182FCD"/>
    <w:rsid w:val="001835C4"/>
    <w:rsid w:val="00184D68"/>
    <w:rsid w:val="0018781B"/>
    <w:rsid w:val="0019647C"/>
    <w:rsid w:val="001A7FBF"/>
    <w:rsid w:val="001B274D"/>
    <w:rsid w:val="001B380A"/>
    <w:rsid w:val="001B63AF"/>
    <w:rsid w:val="001B646E"/>
    <w:rsid w:val="001C048F"/>
    <w:rsid w:val="001C372D"/>
    <w:rsid w:val="001C6EAC"/>
    <w:rsid w:val="001D1536"/>
    <w:rsid w:val="001E1ADF"/>
    <w:rsid w:val="001E1B74"/>
    <w:rsid w:val="001E3EB5"/>
    <w:rsid w:val="001F024A"/>
    <w:rsid w:val="001F2539"/>
    <w:rsid w:val="001F2901"/>
    <w:rsid w:val="00200DF2"/>
    <w:rsid w:val="00201876"/>
    <w:rsid w:val="00205315"/>
    <w:rsid w:val="00205D4F"/>
    <w:rsid w:val="002074EE"/>
    <w:rsid w:val="0021400F"/>
    <w:rsid w:val="00221B48"/>
    <w:rsid w:val="00235AAA"/>
    <w:rsid w:val="002405BA"/>
    <w:rsid w:val="00242F13"/>
    <w:rsid w:val="002465E8"/>
    <w:rsid w:val="00246974"/>
    <w:rsid w:val="0024705E"/>
    <w:rsid w:val="00251C6A"/>
    <w:rsid w:val="0025225A"/>
    <w:rsid w:val="002553EB"/>
    <w:rsid w:val="00266A5F"/>
    <w:rsid w:val="002723AF"/>
    <w:rsid w:val="00274BD5"/>
    <w:rsid w:val="00275B9E"/>
    <w:rsid w:val="00281D30"/>
    <w:rsid w:val="00282935"/>
    <w:rsid w:val="002834ED"/>
    <w:rsid w:val="00283C95"/>
    <w:rsid w:val="0029251A"/>
    <w:rsid w:val="00293E76"/>
    <w:rsid w:val="002A2378"/>
    <w:rsid w:val="002A507B"/>
    <w:rsid w:val="002A790B"/>
    <w:rsid w:val="002B167B"/>
    <w:rsid w:val="002C087E"/>
    <w:rsid w:val="002C3E51"/>
    <w:rsid w:val="002C7AE9"/>
    <w:rsid w:val="002D22D4"/>
    <w:rsid w:val="002D3BC5"/>
    <w:rsid w:val="002D4509"/>
    <w:rsid w:val="002E0E4A"/>
    <w:rsid w:val="002E1474"/>
    <w:rsid w:val="002E18AB"/>
    <w:rsid w:val="002F096F"/>
    <w:rsid w:val="002F1542"/>
    <w:rsid w:val="002F35F3"/>
    <w:rsid w:val="002F7939"/>
    <w:rsid w:val="00300431"/>
    <w:rsid w:val="0030420A"/>
    <w:rsid w:val="003142AE"/>
    <w:rsid w:val="00321DE1"/>
    <w:rsid w:val="00323BA9"/>
    <w:rsid w:val="00326138"/>
    <w:rsid w:val="0032630C"/>
    <w:rsid w:val="00330777"/>
    <w:rsid w:val="003326EA"/>
    <w:rsid w:val="00333C8E"/>
    <w:rsid w:val="00334FD6"/>
    <w:rsid w:val="0035085F"/>
    <w:rsid w:val="00351965"/>
    <w:rsid w:val="00351A47"/>
    <w:rsid w:val="00352049"/>
    <w:rsid w:val="00356E73"/>
    <w:rsid w:val="00357081"/>
    <w:rsid w:val="00357149"/>
    <w:rsid w:val="00366376"/>
    <w:rsid w:val="00370425"/>
    <w:rsid w:val="00370AF3"/>
    <w:rsid w:val="0037216B"/>
    <w:rsid w:val="003722EF"/>
    <w:rsid w:val="00375EF7"/>
    <w:rsid w:val="0038570F"/>
    <w:rsid w:val="00386889"/>
    <w:rsid w:val="00387123"/>
    <w:rsid w:val="00391450"/>
    <w:rsid w:val="00391CBC"/>
    <w:rsid w:val="003972B2"/>
    <w:rsid w:val="003A0ECE"/>
    <w:rsid w:val="003A3D43"/>
    <w:rsid w:val="003A70E2"/>
    <w:rsid w:val="003B0C74"/>
    <w:rsid w:val="003B2670"/>
    <w:rsid w:val="003C0C2E"/>
    <w:rsid w:val="003C1EAB"/>
    <w:rsid w:val="003C2D40"/>
    <w:rsid w:val="003C33D7"/>
    <w:rsid w:val="003C5D1F"/>
    <w:rsid w:val="003D4737"/>
    <w:rsid w:val="003F302D"/>
    <w:rsid w:val="003F5109"/>
    <w:rsid w:val="00405A81"/>
    <w:rsid w:val="00407D3A"/>
    <w:rsid w:val="00410759"/>
    <w:rsid w:val="004117CB"/>
    <w:rsid w:val="00414E5E"/>
    <w:rsid w:val="004179C6"/>
    <w:rsid w:val="0043306A"/>
    <w:rsid w:val="0043618C"/>
    <w:rsid w:val="0044519C"/>
    <w:rsid w:val="00445562"/>
    <w:rsid w:val="004474C0"/>
    <w:rsid w:val="00452644"/>
    <w:rsid w:val="00452B6C"/>
    <w:rsid w:val="004538BC"/>
    <w:rsid w:val="00455364"/>
    <w:rsid w:val="0045715A"/>
    <w:rsid w:val="0045783E"/>
    <w:rsid w:val="00460079"/>
    <w:rsid w:val="004637C0"/>
    <w:rsid w:val="00484A17"/>
    <w:rsid w:val="00495CCD"/>
    <w:rsid w:val="004A1E34"/>
    <w:rsid w:val="004A27C0"/>
    <w:rsid w:val="004B2741"/>
    <w:rsid w:val="004B29C1"/>
    <w:rsid w:val="004D01D3"/>
    <w:rsid w:val="004D450D"/>
    <w:rsid w:val="004E3710"/>
    <w:rsid w:val="004E54A5"/>
    <w:rsid w:val="004E5D6E"/>
    <w:rsid w:val="004E718F"/>
    <w:rsid w:val="004F199A"/>
    <w:rsid w:val="004F4395"/>
    <w:rsid w:val="004F53D0"/>
    <w:rsid w:val="004F5BFF"/>
    <w:rsid w:val="004F5D02"/>
    <w:rsid w:val="0050500C"/>
    <w:rsid w:val="00507952"/>
    <w:rsid w:val="00512E81"/>
    <w:rsid w:val="00514A23"/>
    <w:rsid w:val="00517C3E"/>
    <w:rsid w:val="00521D99"/>
    <w:rsid w:val="005237B8"/>
    <w:rsid w:val="005243B6"/>
    <w:rsid w:val="00524FFC"/>
    <w:rsid w:val="00534EA0"/>
    <w:rsid w:val="00535564"/>
    <w:rsid w:val="00536521"/>
    <w:rsid w:val="0054136D"/>
    <w:rsid w:val="00544CFA"/>
    <w:rsid w:val="005515C4"/>
    <w:rsid w:val="00551910"/>
    <w:rsid w:val="00551B0D"/>
    <w:rsid w:val="00552A6D"/>
    <w:rsid w:val="00552AD3"/>
    <w:rsid w:val="00563C52"/>
    <w:rsid w:val="005656CE"/>
    <w:rsid w:val="005670BA"/>
    <w:rsid w:val="0057097D"/>
    <w:rsid w:val="005737F7"/>
    <w:rsid w:val="00582F04"/>
    <w:rsid w:val="0058511C"/>
    <w:rsid w:val="00591939"/>
    <w:rsid w:val="00595C8C"/>
    <w:rsid w:val="00596DD6"/>
    <w:rsid w:val="005A61B5"/>
    <w:rsid w:val="005A695D"/>
    <w:rsid w:val="005A6C78"/>
    <w:rsid w:val="005B5455"/>
    <w:rsid w:val="005B5B5D"/>
    <w:rsid w:val="005C0399"/>
    <w:rsid w:val="005C0EE8"/>
    <w:rsid w:val="005C0FE5"/>
    <w:rsid w:val="005C21D3"/>
    <w:rsid w:val="005C38DB"/>
    <w:rsid w:val="005D1806"/>
    <w:rsid w:val="005D70F8"/>
    <w:rsid w:val="005E3C4E"/>
    <w:rsid w:val="005F4721"/>
    <w:rsid w:val="005F52B8"/>
    <w:rsid w:val="005F6E4F"/>
    <w:rsid w:val="005F75F0"/>
    <w:rsid w:val="006035C1"/>
    <w:rsid w:val="00603C05"/>
    <w:rsid w:val="00604158"/>
    <w:rsid w:val="00604865"/>
    <w:rsid w:val="006058AE"/>
    <w:rsid w:val="006068AA"/>
    <w:rsid w:val="00612151"/>
    <w:rsid w:val="00612FB3"/>
    <w:rsid w:val="006164FC"/>
    <w:rsid w:val="006220D8"/>
    <w:rsid w:val="006261E2"/>
    <w:rsid w:val="00627B80"/>
    <w:rsid w:val="006367A2"/>
    <w:rsid w:val="006456B7"/>
    <w:rsid w:val="00652500"/>
    <w:rsid w:val="00653061"/>
    <w:rsid w:val="0065489F"/>
    <w:rsid w:val="00663C3A"/>
    <w:rsid w:val="00673E38"/>
    <w:rsid w:val="00682918"/>
    <w:rsid w:val="006877E8"/>
    <w:rsid w:val="0069116F"/>
    <w:rsid w:val="006930C5"/>
    <w:rsid w:val="006965CA"/>
    <w:rsid w:val="006A0CC6"/>
    <w:rsid w:val="006A2252"/>
    <w:rsid w:val="006A7C56"/>
    <w:rsid w:val="006B6EC4"/>
    <w:rsid w:val="006C2746"/>
    <w:rsid w:val="006C35DB"/>
    <w:rsid w:val="006D21B8"/>
    <w:rsid w:val="006E0953"/>
    <w:rsid w:val="006E19F4"/>
    <w:rsid w:val="006E5F74"/>
    <w:rsid w:val="006E653E"/>
    <w:rsid w:val="006F3DE9"/>
    <w:rsid w:val="006F5E03"/>
    <w:rsid w:val="006F63BC"/>
    <w:rsid w:val="006F72A1"/>
    <w:rsid w:val="00703916"/>
    <w:rsid w:val="007069E7"/>
    <w:rsid w:val="00707204"/>
    <w:rsid w:val="0070724A"/>
    <w:rsid w:val="00710096"/>
    <w:rsid w:val="007112E9"/>
    <w:rsid w:val="007150F1"/>
    <w:rsid w:val="00715561"/>
    <w:rsid w:val="007173D8"/>
    <w:rsid w:val="007215CE"/>
    <w:rsid w:val="007237F5"/>
    <w:rsid w:val="0073081A"/>
    <w:rsid w:val="00732248"/>
    <w:rsid w:val="00737A54"/>
    <w:rsid w:val="0074730C"/>
    <w:rsid w:val="0075427E"/>
    <w:rsid w:val="007624A6"/>
    <w:rsid w:val="0076316E"/>
    <w:rsid w:val="00764302"/>
    <w:rsid w:val="00774AA6"/>
    <w:rsid w:val="00775A73"/>
    <w:rsid w:val="00775CB5"/>
    <w:rsid w:val="007765F8"/>
    <w:rsid w:val="00781198"/>
    <w:rsid w:val="00784FC7"/>
    <w:rsid w:val="007869DF"/>
    <w:rsid w:val="007923CB"/>
    <w:rsid w:val="007944A3"/>
    <w:rsid w:val="00795467"/>
    <w:rsid w:val="007A14E4"/>
    <w:rsid w:val="007A4722"/>
    <w:rsid w:val="007A5953"/>
    <w:rsid w:val="007A6354"/>
    <w:rsid w:val="007A77C5"/>
    <w:rsid w:val="007A7EFB"/>
    <w:rsid w:val="007B3BA5"/>
    <w:rsid w:val="007B43CE"/>
    <w:rsid w:val="007B4CF7"/>
    <w:rsid w:val="007B7E14"/>
    <w:rsid w:val="007C0298"/>
    <w:rsid w:val="007C6986"/>
    <w:rsid w:val="007D0366"/>
    <w:rsid w:val="007D3DAA"/>
    <w:rsid w:val="007D4F77"/>
    <w:rsid w:val="007D53F5"/>
    <w:rsid w:val="007E4D1F"/>
    <w:rsid w:val="007E54FC"/>
    <w:rsid w:val="007E5F25"/>
    <w:rsid w:val="007F0D34"/>
    <w:rsid w:val="0080046C"/>
    <w:rsid w:val="0080787E"/>
    <w:rsid w:val="008079FA"/>
    <w:rsid w:val="00815277"/>
    <w:rsid w:val="00821C3D"/>
    <w:rsid w:val="008223BD"/>
    <w:rsid w:val="008243C0"/>
    <w:rsid w:val="00825F52"/>
    <w:rsid w:val="008271F1"/>
    <w:rsid w:val="0082787D"/>
    <w:rsid w:val="008347E4"/>
    <w:rsid w:val="008412C2"/>
    <w:rsid w:val="0084746E"/>
    <w:rsid w:val="00862C31"/>
    <w:rsid w:val="00864039"/>
    <w:rsid w:val="00864597"/>
    <w:rsid w:val="00865324"/>
    <w:rsid w:val="00866026"/>
    <w:rsid w:val="00867C37"/>
    <w:rsid w:val="00872D95"/>
    <w:rsid w:val="00874AE1"/>
    <w:rsid w:val="00876C21"/>
    <w:rsid w:val="00877A1F"/>
    <w:rsid w:val="00880136"/>
    <w:rsid w:val="00883B7C"/>
    <w:rsid w:val="008871A0"/>
    <w:rsid w:val="00893DC8"/>
    <w:rsid w:val="0089459D"/>
    <w:rsid w:val="008962EF"/>
    <w:rsid w:val="008A005B"/>
    <w:rsid w:val="008A1E80"/>
    <w:rsid w:val="008B2051"/>
    <w:rsid w:val="008B5AE1"/>
    <w:rsid w:val="008C3D52"/>
    <w:rsid w:val="008C3F23"/>
    <w:rsid w:val="008D7A3C"/>
    <w:rsid w:val="008E2D88"/>
    <w:rsid w:val="008E7865"/>
    <w:rsid w:val="008F7D4A"/>
    <w:rsid w:val="00902924"/>
    <w:rsid w:val="0090710D"/>
    <w:rsid w:val="00910A0E"/>
    <w:rsid w:val="00916255"/>
    <w:rsid w:val="00917A4D"/>
    <w:rsid w:val="00920FB6"/>
    <w:rsid w:val="00922593"/>
    <w:rsid w:val="00924F17"/>
    <w:rsid w:val="00930216"/>
    <w:rsid w:val="00932DC3"/>
    <w:rsid w:val="00940677"/>
    <w:rsid w:val="00941D43"/>
    <w:rsid w:val="009420EF"/>
    <w:rsid w:val="00945973"/>
    <w:rsid w:val="00952CD2"/>
    <w:rsid w:val="00953942"/>
    <w:rsid w:val="0095528F"/>
    <w:rsid w:val="00960AD1"/>
    <w:rsid w:val="00961031"/>
    <w:rsid w:val="009615C6"/>
    <w:rsid w:val="009629D4"/>
    <w:rsid w:val="00967F76"/>
    <w:rsid w:val="00982380"/>
    <w:rsid w:val="009851AB"/>
    <w:rsid w:val="009863D5"/>
    <w:rsid w:val="00990A11"/>
    <w:rsid w:val="009A0EE8"/>
    <w:rsid w:val="009A1ED8"/>
    <w:rsid w:val="009A74AA"/>
    <w:rsid w:val="009B3A35"/>
    <w:rsid w:val="009B4D54"/>
    <w:rsid w:val="009B6530"/>
    <w:rsid w:val="009B7084"/>
    <w:rsid w:val="009C4082"/>
    <w:rsid w:val="009C49C4"/>
    <w:rsid w:val="009D0134"/>
    <w:rsid w:val="009D0E29"/>
    <w:rsid w:val="009D3FE4"/>
    <w:rsid w:val="009D686D"/>
    <w:rsid w:val="009E6960"/>
    <w:rsid w:val="009F6A76"/>
    <w:rsid w:val="00A05750"/>
    <w:rsid w:val="00A07955"/>
    <w:rsid w:val="00A201A1"/>
    <w:rsid w:val="00A21225"/>
    <w:rsid w:val="00A22C53"/>
    <w:rsid w:val="00A25698"/>
    <w:rsid w:val="00A2759B"/>
    <w:rsid w:val="00A34987"/>
    <w:rsid w:val="00A3728F"/>
    <w:rsid w:val="00A37CAD"/>
    <w:rsid w:val="00A460D9"/>
    <w:rsid w:val="00A51F4C"/>
    <w:rsid w:val="00A53965"/>
    <w:rsid w:val="00A54D72"/>
    <w:rsid w:val="00A57583"/>
    <w:rsid w:val="00A578BD"/>
    <w:rsid w:val="00A61FA0"/>
    <w:rsid w:val="00A6559A"/>
    <w:rsid w:val="00A661A6"/>
    <w:rsid w:val="00A66B08"/>
    <w:rsid w:val="00A82ACB"/>
    <w:rsid w:val="00A83ABB"/>
    <w:rsid w:val="00A84310"/>
    <w:rsid w:val="00A94670"/>
    <w:rsid w:val="00A94C16"/>
    <w:rsid w:val="00A95BEA"/>
    <w:rsid w:val="00A969CC"/>
    <w:rsid w:val="00A9793C"/>
    <w:rsid w:val="00AA3EDB"/>
    <w:rsid w:val="00AA4274"/>
    <w:rsid w:val="00AA506B"/>
    <w:rsid w:val="00AA561E"/>
    <w:rsid w:val="00AA7F6E"/>
    <w:rsid w:val="00AB37B1"/>
    <w:rsid w:val="00AB5279"/>
    <w:rsid w:val="00AB7AE7"/>
    <w:rsid w:val="00AC3043"/>
    <w:rsid w:val="00AC756D"/>
    <w:rsid w:val="00AD147F"/>
    <w:rsid w:val="00AD61DF"/>
    <w:rsid w:val="00AE4801"/>
    <w:rsid w:val="00AF0839"/>
    <w:rsid w:val="00AF411B"/>
    <w:rsid w:val="00B02035"/>
    <w:rsid w:val="00B03312"/>
    <w:rsid w:val="00B045D5"/>
    <w:rsid w:val="00B04C3E"/>
    <w:rsid w:val="00B07F9E"/>
    <w:rsid w:val="00B10639"/>
    <w:rsid w:val="00B15FF7"/>
    <w:rsid w:val="00B44D66"/>
    <w:rsid w:val="00B45080"/>
    <w:rsid w:val="00B468FF"/>
    <w:rsid w:val="00B539B3"/>
    <w:rsid w:val="00B55BFD"/>
    <w:rsid w:val="00B5779D"/>
    <w:rsid w:val="00B606FD"/>
    <w:rsid w:val="00B70E15"/>
    <w:rsid w:val="00B75959"/>
    <w:rsid w:val="00B7738A"/>
    <w:rsid w:val="00B8594C"/>
    <w:rsid w:val="00B90115"/>
    <w:rsid w:val="00B9418E"/>
    <w:rsid w:val="00B9717E"/>
    <w:rsid w:val="00BA2321"/>
    <w:rsid w:val="00BA2CCE"/>
    <w:rsid w:val="00BA3E43"/>
    <w:rsid w:val="00BA4E95"/>
    <w:rsid w:val="00BA5E6B"/>
    <w:rsid w:val="00BA7891"/>
    <w:rsid w:val="00BB3D45"/>
    <w:rsid w:val="00BB4684"/>
    <w:rsid w:val="00BB5453"/>
    <w:rsid w:val="00BC39F6"/>
    <w:rsid w:val="00BC40CB"/>
    <w:rsid w:val="00BD361B"/>
    <w:rsid w:val="00BE0D4D"/>
    <w:rsid w:val="00BE2BE9"/>
    <w:rsid w:val="00BE2D87"/>
    <w:rsid w:val="00BE55B5"/>
    <w:rsid w:val="00BF18D1"/>
    <w:rsid w:val="00BF2600"/>
    <w:rsid w:val="00BF5869"/>
    <w:rsid w:val="00BF6D90"/>
    <w:rsid w:val="00BF771C"/>
    <w:rsid w:val="00C07C89"/>
    <w:rsid w:val="00C14592"/>
    <w:rsid w:val="00C149EC"/>
    <w:rsid w:val="00C15EB4"/>
    <w:rsid w:val="00C17432"/>
    <w:rsid w:val="00C21DDD"/>
    <w:rsid w:val="00C2214B"/>
    <w:rsid w:val="00C225F4"/>
    <w:rsid w:val="00C32FEE"/>
    <w:rsid w:val="00C33E92"/>
    <w:rsid w:val="00C36F8C"/>
    <w:rsid w:val="00C40E61"/>
    <w:rsid w:val="00C43B3D"/>
    <w:rsid w:val="00C43CAD"/>
    <w:rsid w:val="00C47CC2"/>
    <w:rsid w:val="00C47F57"/>
    <w:rsid w:val="00C57072"/>
    <w:rsid w:val="00C6438B"/>
    <w:rsid w:val="00C65592"/>
    <w:rsid w:val="00C65DF1"/>
    <w:rsid w:val="00C67FA0"/>
    <w:rsid w:val="00C70E77"/>
    <w:rsid w:val="00C73248"/>
    <w:rsid w:val="00C75712"/>
    <w:rsid w:val="00C87D32"/>
    <w:rsid w:val="00C90972"/>
    <w:rsid w:val="00C90C7A"/>
    <w:rsid w:val="00C9168E"/>
    <w:rsid w:val="00C919E2"/>
    <w:rsid w:val="00C92D70"/>
    <w:rsid w:val="00C94800"/>
    <w:rsid w:val="00C96CF3"/>
    <w:rsid w:val="00C97BCC"/>
    <w:rsid w:val="00CA0C2F"/>
    <w:rsid w:val="00CA446F"/>
    <w:rsid w:val="00CB09FA"/>
    <w:rsid w:val="00CB6D0A"/>
    <w:rsid w:val="00CC24AB"/>
    <w:rsid w:val="00CC60E9"/>
    <w:rsid w:val="00CC752C"/>
    <w:rsid w:val="00CD22C6"/>
    <w:rsid w:val="00CE4243"/>
    <w:rsid w:val="00CE5DD9"/>
    <w:rsid w:val="00CF10D0"/>
    <w:rsid w:val="00CF26CB"/>
    <w:rsid w:val="00CF3EC1"/>
    <w:rsid w:val="00CF4BA9"/>
    <w:rsid w:val="00CF54A6"/>
    <w:rsid w:val="00CF57E6"/>
    <w:rsid w:val="00D0474C"/>
    <w:rsid w:val="00D04CC5"/>
    <w:rsid w:val="00D04D55"/>
    <w:rsid w:val="00D058AF"/>
    <w:rsid w:val="00D06DFF"/>
    <w:rsid w:val="00D16EAA"/>
    <w:rsid w:val="00D21FA6"/>
    <w:rsid w:val="00D25C53"/>
    <w:rsid w:val="00D27900"/>
    <w:rsid w:val="00D36207"/>
    <w:rsid w:val="00D42A58"/>
    <w:rsid w:val="00D5022F"/>
    <w:rsid w:val="00D571EC"/>
    <w:rsid w:val="00D57E8C"/>
    <w:rsid w:val="00D64F73"/>
    <w:rsid w:val="00D7192C"/>
    <w:rsid w:val="00D7621A"/>
    <w:rsid w:val="00D833E9"/>
    <w:rsid w:val="00D839B1"/>
    <w:rsid w:val="00DA42ED"/>
    <w:rsid w:val="00DA7F57"/>
    <w:rsid w:val="00DB356D"/>
    <w:rsid w:val="00DC196B"/>
    <w:rsid w:val="00DC46AD"/>
    <w:rsid w:val="00DC5AB4"/>
    <w:rsid w:val="00DD0499"/>
    <w:rsid w:val="00DD24D0"/>
    <w:rsid w:val="00DD2F8E"/>
    <w:rsid w:val="00DE7766"/>
    <w:rsid w:val="00DF07D6"/>
    <w:rsid w:val="00DF1F34"/>
    <w:rsid w:val="00DF4EE9"/>
    <w:rsid w:val="00DF6B57"/>
    <w:rsid w:val="00E0079A"/>
    <w:rsid w:val="00E075E8"/>
    <w:rsid w:val="00E10D9E"/>
    <w:rsid w:val="00E1317C"/>
    <w:rsid w:val="00E16FA9"/>
    <w:rsid w:val="00E20059"/>
    <w:rsid w:val="00E217F0"/>
    <w:rsid w:val="00E23CD2"/>
    <w:rsid w:val="00E2719B"/>
    <w:rsid w:val="00E27B55"/>
    <w:rsid w:val="00E31083"/>
    <w:rsid w:val="00E31AA8"/>
    <w:rsid w:val="00E3423C"/>
    <w:rsid w:val="00E34692"/>
    <w:rsid w:val="00E36545"/>
    <w:rsid w:val="00E365CE"/>
    <w:rsid w:val="00E41CC4"/>
    <w:rsid w:val="00E43D08"/>
    <w:rsid w:val="00E46CAA"/>
    <w:rsid w:val="00E51FEB"/>
    <w:rsid w:val="00E53DDF"/>
    <w:rsid w:val="00E60E73"/>
    <w:rsid w:val="00E63825"/>
    <w:rsid w:val="00E638C6"/>
    <w:rsid w:val="00E643BC"/>
    <w:rsid w:val="00E652A7"/>
    <w:rsid w:val="00E709FF"/>
    <w:rsid w:val="00E7353C"/>
    <w:rsid w:val="00E801D8"/>
    <w:rsid w:val="00E82CD4"/>
    <w:rsid w:val="00E8568F"/>
    <w:rsid w:val="00E90ACC"/>
    <w:rsid w:val="00E93BC0"/>
    <w:rsid w:val="00E9405B"/>
    <w:rsid w:val="00EA49F5"/>
    <w:rsid w:val="00EB37CD"/>
    <w:rsid w:val="00EB7DF8"/>
    <w:rsid w:val="00EC2C44"/>
    <w:rsid w:val="00EC4383"/>
    <w:rsid w:val="00ED0405"/>
    <w:rsid w:val="00ED0D05"/>
    <w:rsid w:val="00ED20C8"/>
    <w:rsid w:val="00ED7BFC"/>
    <w:rsid w:val="00EE35D0"/>
    <w:rsid w:val="00EF165D"/>
    <w:rsid w:val="00EF41C3"/>
    <w:rsid w:val="00EF5328"/>
    <w:rsid w:val="00F00572"/>
    <w:rsid w:val="00F017FD"/>
    <w:rsid w:val="00F029E3"/>
    <w:rsid w:val="00F12629"/>
    <w:rsid w:val="00F146B6"/>
    <w:rsid w:val="00F1681E"/>
    <w:rsid w:val="00F25353"/>
    <w:rsid w:val="00F27A21"/>
    <w:rsid w:val="00F3541E"/>
    <w:rsid w:val="00F4012C"/>
    <w:rsid w:val="00F40A10"/>
    <w:rsid w:val="00F40D0D"/>
    <w:rsid w:val="00F47F3B"/>
    <w:rsid w:val="00F50C13"/>
    <w:rsid w:val="00F50ED9"/>
    <w:rsid w:val="00F52303"/>
    <w:rsid w:val="00F55230"/>
    <w:rsid w:val="00F61AB1"/>
    <w:rsid w:val="00F621F7"/>
    <w:rsid w:val="00F62E6D"/>
    <w:rsid w:val="00F62F2A"/>
    <w:rsid w:val="00F66CE1"/>
    <w:rsid w:val="00F713DB"/>
    <w:rsid w:val="00F716E5"/>
    <w:rsid w:val="00F7538C"/>
    <w:rsid w:val="00F80A51"/>
    <w:rsid w:val="00F80D37"/>
    <w:rsid w:val="00F90962"/>
    <w:rsid w:val="00F91FD8"/>
    <w:rsid w:val="00F9323A"/>
    <w:rsid w:val="00F96FD9"/>
    <w:rsid w:val="00FA165F"/>
    <w:rsid w:val="00FA26DB"/>
    <w:rsid w:val="00FA42BA"/>
    <w:rsid w:val="00FA57EE"/>
    <w:rsid w:val="00FA5D90"/>
    <w:rsid w:val="00FA6F66"/>
    <w:rsid w:val="00FB075C"/>
    <w:rsid w:val="00FB207C"/>
    <w:rsid w:val="00FB47DD"/>
    <w:rsid w:val="00FB5AF5"/>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Revision">
    <w:name w:val="Revision"/>
    <w:hidden/>
    <w:uiPriority w:val="99"/>
    <w:semiHidden/>
    <w:rsid w:val="00D833E9"/>
    <w:rPr>
      <w:sz w:val="22"/>
      <w:szCs w:val="22"/>
      <w:lang w:val="en-US" w:eastAsia="en-US"/>
    </w:rPr>
  </w:style>
  <w:style w:type="character" w:styleId="UnresolvedMention">
    <w:name w:val="Unresolved Mention"/>
    <w:basedOn w:val="DefaultParagraphFont"/>
    <w:uiPriority w:val="99"/>
    <w:semiHidden/>
    <w:unhideWhenUsed/>
    <w:rsid w:val="007A7EFB"/>
    <w:rPr>
      <w:color w:val="605E5C"/>
      <w:shd w:val="clear" w:color="auto" w:fill="E1DFDD"/>
    </w:rPr>
  </w:style>
  <w:style w:type="paragraph" w:styleId="NormalWeb">
    <w:name w:val="Normal (Web)"/>
    <w:basedOn w:val="Normal"/>
    <w:uiPriority w:val="99"/>
    <w:unhideWhenUsed/>
    <w:rsid w:val="00BF6D90"/>
    <w:pPr>
      <w:widowControl/>
      <w:spacing w:before="100" w:beforeAutospacing="1" w:after="100" w:afterAutospacing="1" w:line="240" w:lineRule="auto"/>
    </w:pPr>
    <w:rPr>
      <w:rFonts w:ascii="Times New Roman" w:eastAsia="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562</Words>
  <Characters>3636</Characters>
  <Application>Microsoft Office Word</Application>
  <DocSecurity>0</DocSecurity>
  <Lines>66</Lines>
  <Paragraphs>24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4181</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2021-12-06T11:50:00Z</cp:lastPrinted>
  <dcterms:created xsi:type="dcterms:W3CDTF">2026-10-07T09:56:00Z</dcterms:created>
  <dcterms:modified xsi:type="dcterms:W3CDTF">2026-10-07T09:56:00Z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