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C7650" w14:textId="5578E6F4" w:rsidR="00381563" w:rsidRDefault="00277FF9" w:rsidP="00381563">
      <w:pPr>
        <w:pStyle w:val="paragraph"/>
        <w:spacing w:before="0" w:beforeAutospacing="0" w:after="0" w:afterAutospacing="0"/>
        <w:ind w:left="720" w:firstLine="4380"/>
        <w:textAlignment w:val="baseline"/>
        <w:rPr>
          <w:rStyle w:val="normaltextrun"/>
          <w:b/>
          <w:bCs/>
        </w:rPr>
      </w:pPr>
      <w:r>
        <w:rPr>
          <w:rStyle w:val="normaltextrun"/>
          <w:b/>
          <w:bCs/>
        </w:rPr>
        <w:t>patērētājs</w:t>
      </w:r>
    </w:p>
    <w:p w14:paraId="0E92C3A7" w14:textId="77777777" w:rsidR="00725A9C" w:rsidRDefault="00725A9C" w:rsidP="00381563">
      <w:pPr>
        <w:pStyle w:val="paragraph"/>
        <w:spacing w:before="0" w:beforeAutospacing="0" w:after="0" w:afterAutospacing="0"/>
        <w:ind w:left="720" w:firstLine="4380"/>
        <w:textAlignment w:val="baseline"/>
        <w:rPr>
          <w:rStyle w:val="normaltextrun"/>
          <w:b/>
          <w:bCs/>
        </w:rPr>
      </w:pPr>
    </w:p>
    <w:p w14:paraId="5C976774" w14:textId="77777777" w:rsidR="00725A9C" w:rsidRDefault="00725A9C" w:rsidP="00381563">
      <w:pPr>
        <w:pStyle w:val="paragraph"/>
        <w:spacing w:before="0" w:beforeAutospacing="0" w:after="0" w:afterAutospacing="0"/>
        <w:ind w:left="720" w:firstLine="4380"/>
        <w:textAlignment w:val="baseline"/>
        <w:rPr>
          <w:rStyle w:val="normaltextrun"/>
          <w:b/>
          <w:bCs/>
        </w:rPr>
      </w:pPr>
    </w:p>
    <w:p w14:paraId="3B1235F5" w14:textId="714A2C0A" w:rsidR="00B45715" w:rsidRDefault="00277FF9" w:rsidP="00381563">
      <w:pPr>
        <w:pStyle w:val="paragraph"/>
        <w:spacing w:before="0" w:beforeAutospacing="0" w:after="0" w:afterAutospacing="0"/>
        <w:ind w:firstLine="5100"/>
        <w:textAlignment w:val="baseline"/>
        <w:rPr>
          <w:rStyle w:val="normaltextrun"/>
          <w:b/>
          <w:bCs/>
        </w:rPr>
      </w:pPr>
      <w:r>
        <w:rPr>
          <w:rStyle w:val="normaltextrun"/>
          <w:b/>
          <w:bCs/>
        </w:rPr>
        <w:t>sabiedrība</w:t>
      </w:r>
    </w:p>
    <w:p w14:paraId="47EA1570" w14:textId="77777777" w:rsidR="00EB4D6E" w:rsidRDefault="00EB4D6E" w:rsidP="00381563">
      <w:pPr>
        <w:pStyle w:val="paragraph"/>
        <w:spacing w:before="0" w:beforeAutospacing="0" w:after="0" w:afterAutospacing="0"/>
        <w:ind w:firstLine="5100"/>
        <w:textAlignment w:val="baseline"/>
        <w:rPr>
          <w:rFonts w:ascii="Segoe UI" w:hAnsi="Segoe UI" w:cs="Segoe UI"/>
          <w:sz w:val="18"/>
          <w:szCs w:val="18"/>
        </w:rPr>
      </w:pPr>
    </w:p>
    <w:p w14:paraId="247350E0" w14:textId="202F0DA3" w:rsidR="00F34163"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Default="004E3206" w:rsidP="00726A68">
      <w:pPr>
        <w:spacing w:after="0" w:line="240" w:lineRule="auto"/>
        <w:jc w:val="center"/>
        <w:rPr>
          <w:rFonts w:ascii="Times New Roman" w:eastAsia="Times New Roman" w:hAnsi="Times New Roman"/>
          <w:b/>
          <w:bCs/>
          <w:sz w:val="24"/>
          <w:szCs w:val="24"/>
          <w:lang w:val="lv-LV" w:eastAsia="lv-LV"/>
        </w:rPr>
      </w:pPr>
    </w:p>
    <w:p w14:paraId="601F9663" w14:textId="672D79AA"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LĒMUMS</w:t>
      </w:r>
    </w:p>
    <w:p w14:paraId="36D93F6A" w14:textId="77777777" w:rsidR="00726A68" w:rsidRPr="00726A68" w:rsidRDefault="00726A68" w:rsidP="00726A68">
      <w:pPr>
        <w:spacing w:after="0" w:line="240" w:lineRule="auto"/>
        <w:jc w:val="center"/>
        <w:rPr>
          <w:rFonts w:ascii="Times New Roman" w:eastAsia="Times New Roman" w:hAnsi="Times New Roman"/>
          <w:b/>
          <w:bCs/>
          <w:sz w:val="24"/>
          <w:szCs w:val="24"/>
          <w:lang w:val="lv-LV" w:eastAsia="lv-LV"/>
        </w:rPr>
      </w:pPr>
      <w:r w:rsidRPr="00726A68">
        <w:rPr>
          <w:rFonts w:ascii="Times New Roman" w:eastAsia="Times New Roman" w:hAnsi="Times New Roman"/>
          <w:b/>
          <w:bCs/>
          <w:sz w:val="24"/>
          <w:szCs w:val="24"/>
          <w:lang w:val="lv-LV" w:eastAsia="lv-LV"/>
        </w:rPr>
        <w:t>par strīdu</w:t>
      </w:r>
    </w:p>
    <w:p w14:paraId="47628B1E" w14:textId="77777777"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Rīgā</w:t>
      </w:r>
    </w:p>
    <w:p w14:paraId="40949A16" w14:textId="77777777" w:rsidR="00726A68" w:rsidRDefault="00726A68" w:rsidP="00726A68">
      <w:pPr>
        <w:spacing w:after="0" w:line="240" w:lineRule="auto"/>
        <w:rPr>
          <w:rFonts w:ascii="Times New Roman" w:eastAsia="Times New Roman" w:hAnsi="Times New Roman"/>
          <w:sz w:val="24"/>
          <w:szCs w:val="24"/>
          <w:lang w:val="lv-LV" w:eastAsia="lv-LV"/>
        </w:rPr>
      </w:pPr>
    </w:p>
    <w:p w14:paraId="040BB047" w14:textId="537CB1E2" w:rsidR="00726A68" w:rsidRPr="00726A68" w:rsidRDefault="00726A68" w:rsidP="002D0FE9">
      <w:pPr>
        <w:tabs>
          <w:tab w:val="left" w:pos="6804"/>
        </w:tabs>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202</w:t>
      </w:r>
      <w:r w:rsidR="00B45715">
        <w:rPr>
          <w:rFonts w:ascii="Times New Roman" w:eastAsia="Times New Roman" w:hAnsi="Times New Roman"/>
          <w:sz w:val="24"/>
          <w:szCs w:val="24"/>
          <w:lang w:val="lv-LV" w:eastAsia="lv-LV"/>
        </w:rPr>
        <w:t>6</w:t>
      </w:r>
      <w:r w:rsidRPr="00726A68">
        <w:rPr>
          <w:rFonts w:ascii="Times New Roman" w:eastAsia="Times New Roman" w:hAnsi="Times New Roman"/>
          <w:sz w:val="24"/>
          <w:szCs w:val="24"/>
          <w:lang w:val="lv-LV" w:eastAsia="lv-LV"/>
        </w:rPr>
        <w:t xml:space="preserve">. gada </w:t>
      </w:r>
      <w:r w:rsidR="00B45715">
        <w:rPr>
          <w:rFonts w:ascii="Times New Roman" w:eastAsia="Times New Roman" w:hAnsi="Times New Roman"/>
          <w:sz w:val="24"/>
          <w:szCs w:val="24"/>
          <w:lang w:val="lv-LV" w:eastAsia="lv-LV"/>
        </w:rPr>
        <w:t>1.oktobrī</w:t>
      </w:r>
      <w:r w:rsidR="002D0FE9">
        <w:rPr>
          <w:rFonts w:ascii="Times New Roman" w:eastAsia="Times New Roman" w:hAnsi="Times New Roman"/>
          <w:sz w:val="24"/>
          <w:szCs w:val="24"/>
          <w:lang w:val="lv-LV" w:eastAsia="lv-LV"/>
        </w:rPr>
        <w:tab/>
      </w:r>
      <w:r w:rsidRPr="00726A68">
        <w:rPr>
          <w:rFonts w:ascii="Times New Roman" w:eastAsia="Times New Roman" w:hAnsi="Times New Roman"/>
          <w:sz w:val="24"/>
          <w:szCs w:val="24"/>
          <w:lang w:val="lv-LV" w:eastAsia="lv-LV"/>
        </w:rPr>
        <w:t>Nr. 2026/</w:t>
      </w:r>
      <w:r w:rsidR="00F21E26">
        <w:rPr>
          <w:rFonts w:ascii="Times New Roman" w:eastAsia="Times New Roman" w:hAnsi="Times New Roman"/>
          <w:sz w:val="24"/>
          <w:szCs w:val="24"/>
          <w:lang w:val="lv-LV" w:eastAsia="lv-LV"/>
        </w:rPr>
        <w:t>35</w:t>
      </w:r>
      <w:r w:rsidR="000D7B16">
        <w:rPr>
          <w:rFonts w:ascii="Times New Roman" w:eastAsia="Times New Roman" w:hAnsi="Times New Roman"/>
          <w:sz w:val="24"/>
          <w:szCs w:val="24"/>
          <w:lang w:val="lv-LV" w:eastAsia="lv-LV"/>
        </w:rPr>
        <w:t>8</w:t>
      </w:r>
      <w:r w:rsidRPr="00726A68">
        <w:rPr>
          <w:rFonts w:ascii="Times New Roman" w:eastAsia="Times New Roman" w:hAnsi="Times New Roman"/>
          <w:sz w:val="24"/>
          <w:szCs w:val="24"/>
          <w:lang w:val="lv-LV" w:eastAsia="lv-LV"/>
        </w:rPr>
        <w:t>‑psrk</w:t>
      </w:r>
    </w:p>
    <w:p w14:paraId="03624799" w14:textId="77777777" w:rsidR="00726A68" w:rsidRDefault="00726A68" w:rsidP="00726A68">
      <w:pPr>
        <w:spacing w:after="0" w:line="240" w:lineRule="auto"/>
        <w:rPr>
          <w:rFonts w:ascii="Times New Roman" w:eastAsia="Times New Roman" w:hAnsi="Times New Roman"/>
          <w:sz w:val="24"/>
          <w:szCs w:val="24"/>
          <w:lang w:val="lv-LV" w:eastAsia="lv-LV"/>
        </w:rPr>
      </w:pPr>
    </w:p>
    <w:p w14:paraId="4F764997" w14:textId="623AC346"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68D9BC5F" w14:textId="77777777" w:rsidR="003E35E2" w:rsidRPr="003E35E2" w:rsidRDefault="00726A68" w:rsidP="003E35E2">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3E35E2">
        <w:rPr>
          <w:rFonts w:ascii="Times New Roman" w:eastAsia="Times New Roman" w:hAnsi="Times New Roman"/>
          <w:sz w:val="24"/>
          <w:szCs w:val="24"/>
          <w:lang w:val="lv-LV" w:eastAsia="lv-LV"/>
        </w:rPr>
        <w:t xml:space="preserve">a </w:t>
      </w:r>
      <w:r w:rsidR="003E35E2" w:rsidRPr="003E35E2">
        <w:rPr>
          <w:rFonts w:ascii="Times New Roman" w:eastAsia="Times New Roman" w:hAnsi="Times New Roman"/>
          <w:sz w:val="24"/>
          <w:szCs w:val="24"/>
          <w:lang w:val="lv-LV" w:eastAsia="lv-LV"/>
        </w:rPr>
        <w:t>Sandra Vētra</w:t>
      </w:r>
    </w:p>
    <w:p w14:paraId="041C8592" w14:textId="77777777" w:rsidR="003E35E2" w:rsidRPr="003E35E2" w:rsidRDefault="003E35E2" w:rsidP="003E35E2">
      <w:pPr>
        <w:spacing w:after="0" w:line="240" w:lineRule="auto"/>
        <w:ind w:firstLine="709"/>
        <w:rPr>
          <w:rFonts w:ascii="Times New Roman" w:eastAsia="Times New Roman" w:hAnsi="Times New Roman"/>
          <w:sz w:val="24"/>
          <w:szCs w:val="24"/>
          <w:lang w:val="lv-LV" w:eastAsia="lv-LV"/>
        </w:rPr>
      </w:pPr>
      <w:r w:rsidRPr="003E35E2">
        <w:rPr>
          <w:rFonts w:ascii="Times New Roman" w:eastAsia="Times New Roman" w:hAnsi="Times New Roman"/>
          <w:sz w:val="24"/>
          <w:szCs w:val="24"/>
          <w:lang w:val="lv-LV" w:eastAsia="lv-LV"/>
        </w:rPr>
        <w:t>Komisijas locekle Ilga Ozoliņa, kā patērētāju interešu pārstāve</w:t>
      </w:r>
    </w:p>
    <w:p w14:paraId="07F20FBC" w14:textId="553CEB95" w:rsidR="00726A68" w:rsidRPr="00726A68" w:rsidRDefault="003E35E2" w:rsidP="003E35E2">
      <w:pPr>
        <w:spacing w:after="0" w:line="240" w:lineRule="auto"/>
        <w:ind w:firstLine="709"/>
        <w:rPr>
          <w:rFonts w:ascii="Times New Roman" w:eastAsia="Times New Roman" w:hAnsi="Times New Roman"/>
          <w:sz w:val="24"/>
          <w:szCs w:val="24"/>
          <w:lang w:val="lv-LV" w:eastAsia="lv-LV"/>
        </w:rPr>
      </w:pPr>
      <w:r w:rsidRPr="003E35E2">
        <w:rPr>
          <w:rFonts w:ascii="Times New Roman" w:eastAsia="Times New Roman" w:hAnsi="Times New Roman"/>
          <w:sz w:val="24"/>
          <w:szCs w:val="24"/>
          <w:lang w:val="lv-LV" w:eastAsia="lv-LV"/>
        </w:rPr>
        <w:t>Komisijas locekle Ilona Leimane, kā komersantu interešu pārstāve</w:t>
      </w:r>
    </w:p>
    <w:p w14:paraId="001A287C" w14:textId="77510038" w:rsidR="009438C6" w:rsidRPr="009438C6" w:rsidRDefault="00726A68" w:rsidP="009438C6">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izskatīja rakstveida procesā strīdu starp </w:t>
      </w:r>
      <w:r w:rsidR="009438C6" w:rsidRPr="00020BFD">
        <w:rPr>
          <w:rFonts w:ascii="Times New Roman" w:eastAsia="Times New Roman" w:hAnsi="Times New Roman"/>
          <w:sz w:val="24"/>
          <w:szCs w:val="24"/>
          <w:lang w:val="lv-LV" w:eastAsia="lv-LV"/>
        </w:rPr>
        <w:t>patērētāj</w:t>
      </w:r>
      <w:r w:rsidR="00277FF9">
        <w:rPr>
          <w:rFonts w:ascii="Times New Roman" w:eastAsia="Times New Roman" w:hAnsi="Times New Roman"/>
          <w:sz w:val="24"/>
          <w:szCs w:val="24"/>
          <w:lang w:val="lv-LV" w:eastAsia="lv-LV"/>
        </w:rPr>
        <w:t>u</w:t>
      </w:r>
      <w:r w:rsidR="009438C6" w:rsidRPr="00020BFD">
        <w:rPr>
          <w:rFonts w:ascii="Times New Roman" w:eastAsia="Times New Roman" w:hAnsi="Times New Roman"/>
          <w:sz w:val="24"/>
          <w:szCs w:val="24"/>
          <w:lang w:val="lv-LV" w:eastAsia="lv-LV"/>
        </w:rPr>
        <w:t xml:space="preserve"> un sabiedrīb</w:t>
      </w:r>
      <w:r w:rsidR="00277FF9">
        <w:rPr>
          <w:rFonts w:ascii="Times New Roman" w:eastAsia="Times New Roman" w:hAnsi="Times New Roman"/>
          <w:sz w:val="24"/>
          <w:szCs w:val="24"/>
          <w:lang w:val="lv-LV" w:eastAsia="lv-LV"/>
        </w:rPr>
        <w:t>u</w:t>
      </w:r>
      <w:r w:rsidR="009438C6" w:rsidRPr="00020BFD">
        <w:rPr>
          <w:rFonts w:ascii="Times New Roman" w:eastAsia="Times New Roman" w:hAnsi="Times New Roman"/>
          <w:sz w:val="24"/>
          <w:szCs w:val="24"/>
          <w:lang w:val="lv-LV" w:eastAsia="lv-LV"/>
        </w:rPr>
        <w:t xml:space="preserve"> saistībā ar apavu kvalitātes neatbilstību.</w:t>
      </w:r>
      <w:r w:rsidR="009438C6" w:rsidRPr="009438C6">
        <w:rPr>
          <w:rFonts w:ascii="Times New Roman" w:eastAsia="Times New Roman" w:hAnsi="Times New Roman"/>
          <w:sz w:val="24"/>
          <w:szCs w:val="24"/>
          <w:lang w:val="lv-LV" w:eastAsia="lv-LV"/>
        </w:rPr>
        <w:t> </w:t>
      </w:r>
    </w:p>
    <w:p w14:paraId="068FC822" w14:textId="168F6C44"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 xml:space="preserve">No lietas materiāliem izriet, ka 2025. gada 16. jūnijā sabiedrības veikalā tika iegādāti jauni </w:t>
      </w:r>
      <w:proofErr w:type="spellStart"/>
      <w:r w:rsidRPr="00020BFD">
        <w:rPr>
          <w:rFonts w:ascii="Times New Roman" w:eastAsia="Times New Roman" w:hAnsi="Times New Roman"/>
          <w:sz w:val="24"/>
          <w:szCs w:val="24"/>
          <w:lang w:val="lv-LV" w:eastAsia="lv-LV"/>
        </w:rPr>
        <w:t>Nike</w:t>
      </w:r>
      <w:proofErr w:type="spellEnd"/>
      <w:r w:rsidRPr="00020BFD">
        <w:rPr>
          <w:rFonts w:ascii="Times New Roman" w:eastAsia="Times New Roman" w:hAnsi="Times New Roman"/>
          <w:sz w:val="24"/>
          <w:szCs w:val="24"/>
          <w:lang w:val="lv-LV" w:eastAsia="lv-LV"/>
        </w:rPr>
        <w:t xml:space="preserve"> WMNS AIR FORCE 1 ’07 apavi, artikuls DD8959-001, par 129,99 EUR. Apavi tika lietoti ikdienas vajadzībām, un nepilna gada laikā abu apavu ārējās zoles papēžu daļā izveidojās caurumi. 2026. gada 30. maijā patērētājs vērsās pie sabiedrības, pieprasot atmaksāt par preci samaksāto naudas summu. Ar 2026. gada 4. jūnija atbildi sabiedrība prasību noraidīja, norādot, ka ražošanas defekts nav konstatēts un bojājums radies mehāniskas iedarbības rezultātā. Patērētājs Komisijai lūdza atzīt apavus par līguma noteikumiem neatbilstošu preci un atmaksāt par tiem samaksāto naudas summu.</w:t>
      </w:r>
      <w:r w:rsidRPr="009438C6">
        <w:rPr>
          <w:rFonts w:ascii="Times New Roman" w:eastAsia="Times New Roman" w:hAnsi="Times New Roman"/>
          <w:sz w:val="24"/>
          <w:szCs w:val="24"/>
          <w:lang w:val="lv-LV" w:eastAsia="lv-LV"/>
        </w:rPr>
        <w:t> </w:t>
      </w:r>
    </w:p>
    <w:p w14:paraId="54FD84D6" w14:textId="77777777"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Sabiedrība lietā sniegusi skaidrojumu, ka zolēs konstatētie caurumi neesot ražošanas vai materiālu kvalitātes neatbilstība, bet gan dabiskas lietošanas un intensīvas slodzes izraisīts ārējās zoles nodilums. Sabiedrība norādījusi, ka papēžu zona ir pakļauta pastiprinātai berzei un spiedienam, pārbaudes laikā neesot konstatēta materiāla sastāva neatbilstība, strukturāls bojājums vai nekvalitatīvs materiālu savienojums, un tādēļ prasību atmaksāt naudu uzskatījusi par nepamatotu.</w:t>
      </w:r>
      <w:r w:rsidRPr="009438C6">
        <w:rPr>
          <w:rFonts w:ascii="Times New Roman" w:eastAsia="Times New Roman" w:hAnsi="Times New Roman"/>
          <w:sz w:val="24"/>
          <w:szCs w:val="24"/>
          <w:lang w:val="lv-LV" w:eastAsia="lv-LV"/>
        </w:rPr>
        <w:t> </w:t>
      </w:r>
    </w:p>
    <w:p w14:paraId="1CDDEEB5" w14:textId="77777777"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Komisija, izvērtējot lietas materiālus, pušu paskaidrojumus, pirkumu apliecinošo dokumentu un apavu fotogrāfijas, secina, ka patērētāja prasība ir apmierināma, nosakot apavu maiņu pret līguma noteikumiem atbilstošu preci.</w:t>
      </w:r>
      <w:r w:rsidRPr="009438C6">
        <w:rPr>
          <w:rFonts w:ascii="Times New Roman" w:eastAsia="Times New Roman" w:hAnsi="Times New Roman"/>
          <w:sz w:val="24"/>
          <w:szCs w:val="24"/>
          <w:lang w:val="lv-LV" w:eastAsia="lv-LV"/>
        </w:rPr>
        <w:t> </w:t>
      </w:r>
    </w:p>
    <w:p w14:paraId="091B44BD" w14:textId="77777777"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w:t>
      </w:r>
      <w:r w:rsidRPr="009438C6">
        <w:rPr>
          <w:rFonts w:ascii="Times New Roman" w:eastAsia="Times New Roman" w:hAnsi="Times New Roman"/>
          <w:sz w:val="24"/>
          <w:szCs w:val="24"/>
          <w:lang w:val="lv-LV" w:eastAsia="lv-LV"/>
        </w:rPr>
        <w:t> </w:t>
      </w:r>
    </w:p>
    <w:p w14:paraId="7628B5DD" w14:textId="77777777"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Komisija konstatē, ka apavi kopumā ir labā stāvoklī un lietas materiāli neliecina par tādu neatbilstošu lietošanu vai kopšanu, kas izskaidrotu abu apavu ārējo zoļu izdilšanu līdz caurumu izveidei ļoti īsā faktiskās lietošanas periodā. Abu zoļu bojājuma raksturs un apmērs nav samērojams ar pārējās apavu daļas stāvokli.</w:t>
      </w:r>
      <w:r w:rsidRPr="009438C6">
        <w:rPr>
          <w:rFonts w:ascii="Times New Roman" w:eastAsia="Times New Roman" w:hAnsi="Times New Roman"/>
          <w:sz w:val="24"/>
          <w:szCs w:val="24"/>
          <w:lang w:val="lv-LV" w:eastAsia="lv-LV"/>
        </w:rPr>
        <w:t> </w:t>
      </w:r>
    </w:p>
    <w:p w14:paraId="12D5C9C3" w14:textId="77777777" w:rsidR="009438C6" w:rsidRPr="00DC4F39"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 xml:space="preserve">Komisija secina, ka ārējās zoles materiālam ražošanas procesā nav pievienots </w:t>
      </w:r>
      <w:r w:rsidRPr="00020BFD">
        <w:rPr>
          <w:rFonts w:ascii="Times New Roman" w:eastAsia="Times New Roman" w:hAnsi="Times New Roman"/>
          <w:sz w:val="24"/>
          <w:szCs w:val="24"/>
          <w:lang w:val="lv-LV" w:eastAsia="lv-LV"/>
        </w:rPr>
        <w:lastRenderedPageBreak/>
        <w:t xml:space="preserve">pietiekams pildvielu daudzums, kā rezultātā zoles materiālam nav nodrošināta ikdienas lietošanai pamatoti sagaidāmā nodilumizturība. </w:t>
      </w:r>
      <w:r w:rsidRPr="00DC4F39">
        <w:rPr>
          <w:rFonts w:ascii="Times New Roman" w:eastAsia="Times New Roman" w:hAnsi="Times New Roman"/>
          <w:sz w:val="24"/>
          <w:szCs w:val="24"/>
          <w:lang w:val="lv-LV" w:eastAsia="lv-LV"/>
        </w:rPr>
        <w:t>Tādējādi konstatētais ļoti straujais zoļu nodilums ir ražošanas defekts, nevis parasts preces nolietojums. Sabiedrības vispārīgais skaidrojums par mehānisku iedarbību, berzi un intensīvu ekspluatāciju neatspēko lietā konstatēto preces neatbilstību. </w:t>
      </w:r>
    </w:p>
    <w:p w14:paraId="2EA9F5AA" w14:textId="77777777"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No minētā izriet, ka apavi neatbilst līguma noteikumiem, jo to kvalitāte un ilgizturība neatbilst īpašībām, kuras patērētājs var pamatoti sagaidīt no jauniem ikdienas apaviem, ņemot vērā preces veidu, cenu un paredzēto lietojumu.</w:t>
      </w:r>
      <w:r w:rsidRPr="009438C6">
        <w:rPr>
          <w:rFonts w:ascii="Times New Roman" w:eastAsia="Times New Roman" w:hAnsi="Times New Roman"/>
          <w:sz w:val="24"/>
          <w:szCs w:val="24"/>
          <w:lang w:val="lv-LV" w:eastAsia="lv-LV"/>
        </w:rPr>
        <w:t> </w:t>
      </w:r>
    </w:p>
    <w:p w14:paraId="49423A99" w14:textId="5E912D8D" w:rsidR="009438C6" w:rsidRPr="009438C6" w:rsidRDefault="009438C6" w:rsidP="009438C6">
      <w:pPr>
        <w:spacing w:after="0" w:line="240" w:lineRule="auto"/>
        <w:ind w:firstLine="709"/>
        <w:jc w:val="both"/>
        <w:rPr>
          <w:rFonts w:ascii="Times New Roman" w:eastAsia="Times New Roman" w:hAnsi="Times New Roman"/>
          <w:sz w:val="24"/>
          <w:szCs w:val="24"/>
          <w:lang w:val="lv-LV" w:eastAsia="lv-LV"/>
        </w:rPr>
      </w:pPr>
      <w:r w:rsidRPr="00020BFD">
        <w:rPr>
          <w:rFonts w:ascii="Times New Roman" w:eastAsia="Times New Roman" w:hAnsi="Times New Roman"/>
          <w:sz w:val="24"/>
          <w:szCs w:val="24"/>
          <w:lang w:val="lv-LV" w:eastAsia="lv-LV"/>
        </w:rPr>
        <w:t xml:space="preserve">Komisija norāda, ka </w:t>
      </w:r>
      <w:r w:rsidR="00020BFD">
        <w:rPr>
          <w:rFonts w:ascii="Times New Roman" w:eastAsia="Times New Roman" w:hAnsi="Times New Roman"/>
          <w:sz w:val="24"/>
          <w:szCs w:val="24"/>
          <w:lang w:val="lv-LV" w:eastAsia="lv-LV"/>
        </w:rPr>
        <w:t xml:space="preserve">atbilstoši PTAL 28.panta otrajai daļai </w:t>
      </w:r>
      <w:r w:rsidRPr="00020BFD">
        <w:rPr>
          <w:rFonts w:ascii="Times New Roman" w:eastAsia="Times New Roman" w:hAnsi="Times New Roman"/>
          <w:sz w:val="24"/>
          <w:szCs w:val="24"/>
          <w:lang w:val="lv-LV" w:eastAsia="lv-LV"/>
        </w:rPr>
        <w:t>līguma noteikumiem neatbilstošas preces gadījumā sākotnēji nodrošināms tāds tiesiskās aizsardzības līdzeklis, kas atjauno preces atbilstību līguma noteikumiem. Konkrētajā gadījumā apavu maiņa pret tādiem pašiem vai līdzvērtīgiem līguma noteikumiem atbilstošiem apaviem ir iespējama un samērīga. 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w:t>
      </w:r>
      <w:r w:rsidRPr="009438C6">
        <w:rPr>
          <w:rFonts w:ascii="Times New Roman" w:eastAsia="Times New Roman" w:hAnsi="Times New Roman"/>
          <w:sz w:val="24"/>
          <w:szCs w:val="24"/>
          <w:lang w:val="lv-LV" w:eastAsia="lv-LV"/>
        </w:rPr>
        <w:t> </w:t>
      </w:r>
    </w:p>
    <w:p w14:paraId="18118C7C" w14:textId="4D738A15" w:rsidR="00726A68" w:rsidRPr="00726A68" w:rsidRDefault="00726A68" w:rsidP="00F34163">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p>
    <w:p w14:paraId="1A8CB22D" w14:textId="77777777" w:rsidR="00726A68" w:rsidRDefault="00726A68" w:rsidP="00726A68">
      <w:pPr>
        <w:spacing w:after="0" w:line="240" w:lineRule="auto"/>
        <w:ind w:firstLine="709"/>
        <w:jc w:val="center"/>
        <w:rPr>
          <w:rFonts w:ascii="Times New Roman" w:eastAsia="Times New Roman" w:hAnsi="Times New Roman"/>
          <w:b/>
          <w:bCs/>
          <w:sz w:val="24"/>
          <w:szCs w:val="24"/>
          <w:lang w:val="lv-LV" w:eastAsia="lv-LV"/>
        </w:rPr>
      </w:pPr>
    </w:p>
    <w:p w14:paraId="74473514" w14:textId="7E082BFE" w:rsidR="00726A68" w:rsidRPr="00726A68" w:rsidRDefault="00726A68" w:rsidP="00726A68">
      <w:pPr>
        <w:spacing w:after="0" w:line="240" w:lineRule="auto"/>
        <w:ind w:firstLine="709"/>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nolemj</w:t>
      </w:r>
      <w:r w:rsidRPr="00726A68">
        <w:rPr>
          <w:rFonts w:ascii="Times New Roman" w:eastAsia="Times New Roman" w:hAnsi="Times New Roman"/>
          <w:sz w:val="24"/>
          <w:szCs w:val="24"/>
          <w:lang w:val="lv-LV" w:eastAsia="lv-LV"/>
        </w:rPr>
        <w:t>:</w:t>
      </w:r>
    </w:p>
    <w:p w14:paraId="50774D07" w14:textId="77777777" w:rsidR="00726A68" w:rsidRDefault="00726A68" w:rsidP="00726A68">
      <w:pPr>
        <w:spacing w:after="0" w:line="240" w:lineRule="auto"/>
        <w:rPr>
          <w:rFonts w:ascii="Times New Roman" w:eastAsia="Times New Roman" w:hAnsi="Times New Roman"/>
          <w:sz w:val="24"/>
          <w:szCs w:val="24"/>
          <w:lang w:val="lv-LV" w:eastAsia="lv-LV"/>
        </w:rPr>
      </w:pPr>
    </w:p>
    <w:p w14:paraId="53251459" w14:textId="16E3E573" w:rsidR="00FF0A13" w:rsidRPr="002C0DB5" w:rsidRDefault="00FF0A13" w:rsidP="00FF0A13">
      <w:pPr>
        <w:spacing w:after="0" w:line="240" w:lineRule="auto"/>
        <w:rPr>
          <w:rFonts w:ascii="Times New Roman" w:eastAsia="Times New Roman" w:hAnsi="Times New Roman"/>
          <w:sz w:val="24"/>
          <w:szCs w:val="24"/>
          <w:lang w:val="lv-LV" w:eastAsia="lv-LV"/>
        </w:rPr>
      </w:pPr>
      <w:r w:rsidRPr="002C0DB5">
        <w:rPr>
          <w:rFonts w:ascii="Times New Roman" w:eastAsia="Times New Roman" w:hAnsi="Times New Roman"/>
          <w:sz w:val="24"/>
          <w:szCs w:val="24"/>
          <w:lang w:val="lv-LV" w:eastAsia="lv-LV"/>
        </w:rPr>
        <w:t xml:space="preserve">apmierināt </w:t>
      </w:r>
      <w:r w:rsidR="00277FF9">
        <w:rPr>
          <w:rFonts w:ascii="Times New Roman" w:eastAsia="Times New Roman" w:hAnsi="Times New Roman"/>
          <w:sz w:val="24"/>
          <w:szCs w:val="24"/>
          <w:lang w:val="lv-LV" w:eastAsia="lv-LV"/>
        </w:rPr>
        <w:t>patērētāja</w:t>
      </w:r>
      <w:r w:rsidRPr="002C0DB5">
        <w:rPr>
          <w:rFonts w:ascii="Times New Roman" w:eastAsia="Times New Roman" w:hAnsi="Times New Roman"/>
          <w:sz w:val="24"/>
          <w:szCs w:val="24"/>
          <w:lang w:val="lv-LV" w:eastAsia="lv-LV"/>
        </w:rPr>
        <w:t xml:space="preserve"> prasību. </w:t>
      </w:r>
    </w:p>
    <w:p w14:paraId="508A8A59" w14:textId="4E109ECC" w:rsidR="00FF0A13" w:rsidRPr="00FF0A13" w:rsidRDefault="00277FF9" w:rsidP="00FF0A13">
      <w:pPr>
        <w:spacing w:after="0" w:line="240" w:lineRule="auto"/>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Sabiedrībai</w:t>
      </w:r>
      <w:r w:rsidR="00FF0A13" w:rsidRPr="00020BFD">
        <w:rPr>
          <w:rFonts w:ascii="Times New Roman" w:eastAsia="Times New Roman" w:hAnsi="Times New Roman"/>
          <w:sz w:val="24"/>
          <w:szCs w:val="24"/>
          <w:lang w:val="lv-LV" w:eastAsia="lv-LV"/>
        </w:rPr>
        <w:t xml:space="preserve"> veikt 2025. gada 16. jūnijā iegādāto </w:t>
      </w:r>
      <w:proofErr w:type="spellStart"/>
      <w:r w:rsidR="00FF0A13" w:rsidRPr="00020BFD">
        <w:rPr>
          <w:rFonts w:ascii="Times New Roman" w:eastAsia="Times New Roman" w:hAnsi="Times New Roman"/>
          <w:sz w:val="24"/>
          <w:szCs w:val="24"/>
          <w:lang w:val="lv-LV" w:eastAsia="lv-LV"/>
        </w:rPr>
        <w:t>Nike</w:t>
      </w:r>
      <w:proofErr w:type="spellEnd"/>
      <w:r w:rsidR="00FF0A13" w:rsidRPr="00020BFD">
        <w:rPr>
          <w:rFonts w:ascii="Times New Roman" w:eastAsia="Times New Roman" w:hAnsi="Times New Roman"/>
          <w:sz w:val="24"/>
          <w:szCs w:val="24"/>
          <w:lang w:val="lv-LV" w:eastAsia="lv-LV"/>
        </w:rPr>
        <w:t xml:space="preserve"> WMNS AIR FORCE 1 ’07 apavu, artikuls DD8959-001, maiņu pret līdzvērtīgiem līguma noteikumiem atbilstošiem apaviem.</w:t>
      </w:r>
      <w:r w:rsidR="00FF0A13" w:rsidRPr="00FF0A13">
        <w:rPr>
          <w:rFonts w:ascii="Times New Roman" w:eastAsia="Times New Roman" w:hAnsi="Times New Roman"/>
          <w:sz w:val="24"/>
          <w:szCs w:val="24"/>
          <w:lang w:val="lv-LV" w:eastAsia="lv-LV"/>
        </w:rPr>
        <w:t> </w:t>
      </w:r>
    </w:p>
    <w:p w14:paraId="7220CA54" w14:textId="77777777" w:rsidR="002D0FE9" w:rsidRDefault="002D0FE9" w:rsidP="00726A68">
      <w:pPr>
        <w:spacing w:after="0" w:line="240" w:lineRule="auto"/>
        <w:rPr>
          <w:rFonts w:ascii="Times New Roman" w:eastAsia="Times New Roman" w:hAnsi="Times New Roman"/>
          <w:sz w:val="24"/>
          <w:szCs w:val="24"/>
          <w:lang w:val="lv-LV" w:eastAsia="lv-LV"/>
        </w:rPr>
      </w:pPr>
    </w:p>
    <w:p w14:paraId="4317A4F1" w14:textId="77777777" w:rsidR="002D0FE9" w:rsidRDefault="002D0FE9" w:rsidP="00726A68">
      <w:pPr>
        <w:spacing w:after="0" w:line="240" w:lineRule="auto"/>
        <w:rPr>
          <w:rFonts w:ascii="Times New Roman" w:eastAsia="Times New Roman" w:hAnsi="Times New Roman"/>
          <w:sz w:val="24"/>
          <w:szCs w:val="24"/>
          <w:lang w:val="lv-LV" w:eastAsia="lv-LV"/>
        </w:rPr>
      </w:pPr>
    </w:p>
    <w:p w14:paraId="6B6FBEF9" w14:textId="3273A91D" w:rsidR="00726A68"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38FE4068" w14:textId="77777777" w:rsidR="00726A68"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EB7C9AC" w14:textId="77777777" w:rsidR="00726A68" w:rsidRDefault="00726A68" w:rsidP="00726A68">
      <w:pPr>
        <w:spacing w:after="0" w:line="240" w:lineRule="auto"/>
        <w:rPr>
          <w:rFonts w:ascii="Times New Roman" w:eastAsia="Times New Roman" w:hAnsi="Times New Roman"/>
          <w:sz w:val="24"/>
          <w:szCs w:val="24"/>
          <w:lang w:val="lv-LV" w:eastAsia="lv-LV"/>
        </w:rPr>
      </w:pPr>
    </w:p>
    <w:p w14:paraId="0CF9A9A1" w14:textId="10FFC1BA" w:rsidR="00726A68" w:rsidRPr="00726A68" w:rsidRDefault="00726A68" w:rsidP="00726A68">
      <w:pPr>
        <w:spacing w:after="0" w:line="240" w:lineRule="auto"/>
        <w:rPr>
          <w:rFonts w:ascii="Times New Roman" w:eastAsia="Times New Roman" w:hAnsi="Times New Roman"/>
          <w:b/>
          <w:bCs/>
          <w:i/>
          <w:iCs/>
          <w:sz w:val="24"/>
          <w:szCs w:val="24"/>
          <w:lang w:val="lv-LV" w:eastAsia="lv-LV"/>
        </w:rPr>
      </w:pPr>
      <w:r w:rsidRPr="00726A68">
        <w:rPr>
          <w:rFonts w:ascii="Times New Roman" w:eastAsia="Times New Roman" w:hAnsi="Times New Roman"/>
          <w:b/>
          <w:bCs/>
          <w:i/>
          <w:iCs/>
          <w:sz w:val="24"/>
          <w:szCs w:val="24"/>
          <w:lang w:val="lv-LV" w:eastAsia="lv-LV"/>
        </w:rPr>
        <w:t>Šis dokuments ir parakstīts ar drošu elektronisko parakstu un satur laika zīmogu.</w:t>
      </w:r>
    </w:p>
    <w:p w14:paraId="180C18E8" w14:textId="77777777" w:rsidR="00726A68" w:rsidRDefault="00726A68" w:rsidP="00726A68">
      <w:pPr>
        <w:spacing w:after="0" w:line="240" w:lineRule="auto"/>
        <w:rPr>
          <w:rFonts w:ascii="Times New Roman" w:eastAsia="Times New Roman" w:hAnsi="Times New Roman"/>
          <w:sz w:val="24"/>
          <w:szCs w:val="24"/>
          <w:lang w:val="lv-LV" w:eastAsia="lv-LV"/>
        </w:rPr>
      </w:pPr>
    </w:p>
    <w:p w14:paraId="776F8A89" w14:textId="5B3B11DC" w:rsidR="004179C6"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6A56EC">
        <w:rPr>
          <w:rFonts w:ascii="Times New Roman" w:eastAsia="Times New Roman" w:hAnsi="Times New Roman"/>
          <w:sz w:val="24"/>
          <w:szCs w:val="24"/>
          <w:lang w:val="lv-LV" w:eastAsia="lv-LV"/>
        </w:rPr>
        <w:t>a</w:t>
      </w:r>
      <w:r w:rsidR="006A56EC">
        <w:rPr>
          <w:rFonts w:ascii="Times New Roman" w:eastAsia="Times New Roman" w:hAnsi="Times New Roman"/>
          <w:sz w:val="24"/>
          <w:szCs w:val="24"/>
          <w:lang w:val="lv-LV" w:eastAsia="lv-LV"/>
        </w:rPr>
        <w:tab/>
      </w:r>
      <w:r w:rsidR="006A56EC">
        <w:rPr>
          <w:rFonts w:ascii="Times New Roman" w:eastAsia="Times New Roman" w:hAnsi="Times New Roman"/>
          <w:sz w:val="24"/>
          <w:szCs w:val="24"/>
          <w:lang w:val="lv-LV" w:eastAsia="lv-LV"/>
        </w:rPr>
        <w:tab/>
      </w:r>
      <w:r w:rsidR="006A56EC">
        <w:rPr>
          <w:rFonts w:ascii="Times New Roman" w:eastAsia="Times New Roman" w:hAnsi="Times New Roman"/>
          <w:sz w:val="24"/>
          <w:szCs w:val="24"/>
          <w:lang w:val="lv-LV" w:eastAsia="lv-LV"/>
        </w:rPr>
        <w:tab/>
      </w:r>
      <w:r w:rsidR="006A56EC">
        <w:rPr>
          <w:rFonts w:ascii="Times New Roman" w:eastAsia="Times New Roman" w:hAnsi="Times New Roman"/>
          <w:sz w:val="24"/>
          <w:szCs w:val="24"/>
          <w:lang w:val="lv-LV" w:eastAsia="lv-LV"/>
        </w:rPr>
        <w:tab/>
      </w:r>
      <w:r w:rsidR="006A56EC">
        <w:rPr>
          <w:rFonts w:ascii="Times New Roman" w:eastAsia="Times New Roman" w:hAnsi="Times New Roman"/>
          <w:sz w:val="24"/>
          <w:szCs w:val="24"/>
          <w:lang w:val="lv-LV" w:eastAsia="lv-LV"/>
        </w:rPr>
        <w:tab/>
      </w:r>
      <w:r w:rsidR="006A56EC">
        <w:rPr>
          <w:rFonts w:ascii="Times New Roman" w:eastAsia="Times New Roman" w:hAnsi="Times New Roman"/>
          <w:sz w:val="24"/>
          <w:szCs w:val="24"/>
          <w:lang w:val="lv-LV" w:eastAsia="lv-LV"/>
        </w:rPr>
        <w:tab/>
      </w:r>
      <w:r w:rsidR="006A56EC">
        <w:rPr>
          <w:rFonts w:ascii="Times New Roman" w:eastAsia="Times New Roman" w:hAnsi="Times New Roman"/>
          <w:sz w:val="24"/>
          <w:szCs w:val="24"/>
          <w:lang w:val="lv-LV" w:eastAsia="lv-LV"/>
        </w:rPr>
        <w:tab/>
      </w:r>
      <w:r w:rsidR="00D02E82">
        <w:rPr>
          <w:rFonts w:ascii="Times New Roman" w:eastAsia="Times New Roman" w:hAnsi="Times New Roman"/>
          <w:sz w:val="24"/>
          <w:szCs w:val="24"/>
          <w:lang w:val="lv-LV" w:eastAsia="lv-LV"/>
        </w:rPr>
        <w:t xml:space="preserve">          Sa</w:t>
      </w:r>
      <w:r w:rsidR="006A56EC">
        <w:rPr>
          <w:rFonts w:ascii="Times New Roman" w:eastAsia="Times New Roman" w:hAnsi="Times New Roman"/>
          <w:sz w:val="24"/>
          <w:szCs w:val="24"/>
          <w:lang w:val="lv-LV" w:eastAsia="lv-LV"/>
        </w:rPr>
        <w:t>ndra</w:t>
      </w:r>
      <w:r w:rsidR="00D02E82">
        <w:rPr>
          <w:rFonts w:ascii="Times New Roman" w:eastAsia="Times New Roman" w:hAnsi="Times New Roman"/>
          <w:sz w:val="24"/>
          <w:szCs w:val="24"/>
          <w:lang w:val="lv-LV" w:eastAsia="lv-LV"/>
        </w:rPr>
        <w:t xml:space="preserve">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4AAF9" w14:textId="77777777" w:rsidR="000F6202" w:rsidRDefault="000F6202">
      <w:pPr>
        <w:spacing w:after="0" w:line="240" w:lineRule="auto"/>
      </w:pPr>
      <w:r>
        <w:separator/>
      </w:r>
    </w:p>
  </w:endnote>
  <w:endnote w:type="continuationSeparator" w:id="0">
    <w:p w14:paraId="7817868B" w14:textId="77777777" w:rsidR="000F6202" w:rsidRDefault="000F6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751A98A" w:rsidR="00063A6C" w:rsidRDefault="00063A6C" w:rsidP="00063A6C">
        <w:pPr>
          <w:pStyle w:val="Footer"/>
          <w:jc w:val="center"/>
        </w:pPr>
        <w:r>
          <w:fldChar w:fldCharType="begin"/>
        </w:r>
        <w:r>
          <w:instrText xml:space="preserve"> PAGE   \* MERGEFORMAT </w:instrText>
        </w:r>
        <w:r>
          <w:fldChar w:fldCharType="separate"/>
        </w:r>
        <w:r w:rsidR="002C0DB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D8BE6" w14:textId="77777777" w:rsidR="000F6202" w:rsidRDefault="000F6202">
      <w:pPr>
        <w:spacing w:after="0" w:line="240" w:lineRule="auto"/>
      </w:pPr>
      <w:r>
        <w:separator/>
      </w:r>
    </w:p>
  </w:footnote>
  <w:footnote w:type="continuationSeparator" w:id="0">
    <w:p w14:paraId="2904C9BD" w14:textId="77777777" w:rsidR="000F6202" w:rsidRDefault="000F6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56AC12"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5D0F691C" w:rsidR="000A155A" w:rsidRDefault="002D0FE9" w:rsidP="000A155A">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Rīga</w:t>
    </w:r>
    <w:proofErr w:type="spellEnd"/>
    <w:r w:rsidR="000A155A"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tālr</w:t>
    </w:r>
    <w:proofErr w:type="spellEnd"/>
    <w:r w:rsidR="000A155A" w:rsidRPr="006C2746">
      <w:rPr>
        <w:rFonts w:ascii="Times New Roman" w:eastAsia="Times New Roman" w:hAnsi="Times New Roman"/>
        <w:color w:val="231F20"/>
        <w:sz w:val="17"/>
        <w:szCs w:val="17"/>
      </w:rPr>
      <w:t xml:space="preserve">. </w:t>
    </w:r>
    <w:r w:rsidR="003D09BF" w:rsidRPr="003D09BF">
      <w:rPr>
        <w:rFonts w:ascii="Times New Roman" w:eastAsia="Times New Roman" w:hAnsi="Times New Roman"/>
        <w:color w:val="231F20"/>
        <w:sz w:val="17"/>
        <w:szCs w:val="17"/>
      </w:rPr>
      <w:t>654525</w:t>
    </w:r>
    <w:r w:rsidR="00573345">
      <w:rPr>
        <w:rFonts w:ascii="Times New Roman" w:eastAsia="Times New Roman" w:hAnsi="Times New Roman"/>
        <w:color w:val="231F20"/>
        <w:sz w:val="17"/>
        <w:szCs w:val="17"/>
      </w:rPr>
      <w:t>54</w:t>
    </w:r>
    <w:r w:rsidR="000A155A" w:rsidRPr="006C2746">
      <w:rPr>
        <w:rFonts w:ascii="Times New Roman" w:eastAsia="Times New Roman" w:hAnsi="Times New Roman"/>
        <w:color w:val="231F20"/>
        <w:sz w:val="17"/>
        <w:szCs w:val="17"/>
      </w:rPr>
      <w:t>, e-pasts p</w:t>
    </w:r>
    <w:r w:rsidR="00ED7BFC">
      <w:rPr>
        <w:rFonts w:ascii="Times New Roman" w:eastAsia="Times New Roman" w:hAnsi="Times New Roman"/>
        <w:color w:val="231F20"/>
        <w:sz w:val="17"/>
        <w:szCs w:val="17"/>
      </w:rPr>
      <w:t>asts</w:t>
    </w:r>
    <w:r w:rsidR="000A155A"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568683748">
    <w:abstractNumId w:val="10"/>
  </w:num>
  <w:num w:numId="2" w16cid:durableId="1670793602">
    <w:abstractNumId w:val="8"/>
  </w:num>
  <w:num w:numId="3" w16cid:durableId="519466752">
    <w:abstractNumId w:val="7"/>
  </w:num>
  <w:num w:numId="4" w16cid:durableId="377822846">
    <w:abstractNumId w:val="6"/>
  </w:num>
  <w:num w:numId="5" w16cid:durableId="120003438">
    <w:abstractNumId w:val="5"/>
  </w:num>
  <w:num w:numId="6" w16cid:durableId="834224602">
    <w:abstractNumId w:val="9"/>
  </w:num>
  <w:num w:numId="7" w16cid:durableId="814641042">
    <w:abstractNumId w:val="4"/>
  </w:num>
  <w:num w:numId="8" w16cid:durableId="1327322399">
    <w:abstractNumId w:val="3"/>
  </w:num>
  <w:num w:numId="9" w16cid:durableId="22445092">
    <w:abstractNumId w:val="2"/>
  </w:num>
  <w:num w:numId="10" w16cid:durableId="998267722">
    <w:abstractNumId w:val="1"/>
  </w:num>
  <w:num w:numId="11" w16cid:durableId="757093713">
    <w:abstractNumId w:val="0"/>
  </w:num>
  <w:num w:numId="12" w16cid:durableId="965819060">
    <w:abstractNumId w:val="11"/>
  </w:num>
  <w:num w:numId="13" w16cid:durableId="1645814634">
    <w:abstractNumId w:val="15"/>
  </w:num>
  <w:num w:numId="14" w16cid:durableId="843713344">
    <w:abstractNumId w:val="13"/>
  </w:num>
  <w:num w:numId="15" w16cid:durableId="870921547">
    <w:abstractNumId w:val="14"/>
  </w:num>
  <w:num w:numId="16" w16cid:durableId="15681520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20BFD"/>
    <w:rsid w:val="00030349"/>
    <w:rsid w:val="00031194"/>
    <w:rsid w:val="000445AA"/>
    <w:rsid w:val="00053444"/>
    <w:rsid w:val="0006021D"/>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D7B16"/>
    <w:rsid w:val="000E4368"/>
    <w:rsid w:val="000E4465"/>
    <w:rsid w:val="000E5ACF"/>
    <w:rsid w:val="000F6202"/>
    <w:rsid w:val="00104ECE"/>
    <w:rsid w:val="00105A9E"/>
    <w:rsid w:val="001102B4"/>
    <w:rsid w:val="00111953"/>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95747"/>
    <w:rsid w:val="0019647C"/>
    <w:rsid w:val="001B274D"/>
    <w:rsid w:val="001B380A"/>
    <w:rsid w:val="001B63AF"/>
    <w:rsid w:val="001C048F"/>
    <w:rsid w:val="001C3255"/>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220AE"/>
    <w:rsid w:val="00235AAA"/>
    <w:rsid w:val="002372D8"/>
    <w:rsid w:val="002405BA"/>
    <w:rsid w:val="00242F13"/>
    <w:rsid w:val="002465E8"/>
    <w:rsid w:val="00246974"/>
    <w:rsid w:val="0024705E"/>
    <w:rsid w:val="0025225A"/>
    <w:rsid w:val="002553EB"/>
    <w:rsid w:val="00266A5F"/>
    <w:rsid w:val="002723AF"/>
    <w:rsid w:val="00275B9E"/>
    <w:rsid w:val="00277FF9"/>
    <w:rsid w:val="00281D30"/>
    <w:rsid w:val="00282935"/>
    <w:rsid w:val="002834ED"/>
    <w:rsid w:val="00283C95"/>
    <w:rsid w:val="00293E76"/>
    <w:rsid w:val="0029756C"/>
    <w:rsid w:val="002A2378"/>
    <w:rsid w:val="002B167B"/>
    <w:rsid w:val="002C087E"/>
    <w:rsid w:val="002C0DB5"/>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7081"/>
    <w:rsid w:val="00357149"/>
    <w:rsid w:val="00366206"/>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E35E2"/>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C04FF"/>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4721"/>
    <w:rsid w:val="005F52B8"/>
    <w:rsid w:val="005F6E4F"/>
    <w:rsid w:val="006034C3"/>
    <w:rsid w:val="006035C1"/>
    <w:rsid w:val="00603C05"/>
    <w:rsid w:val="006058AE"/>
    <w:rsid w:val="006068AA"/>
    <w:rsid w:val="00612FB3"/>
    <w:rsid w:val="006164FC"/>
    <w:rsid w:val="006367A2"/>
    <w:rsid w:val="006456B7"/>
    <w:rsid w:val="006556A7"/>
    <w:rsid w:val="00663C3A"/>
    <w:rsid w:val="006877E8"/>
    <w:rsid w:val="0069116F"/>
    <w:rsid w:val="006965CA"/>
    <w:rsid w:val="006A0CC6"/>
    <w:rsid w:val="006A2252"/>
    <w:rsid w:val="006A56EC"/>
    <w:rsid w:val="006A7C56"/>
    <w:rsid w:val="006B3C98"/>
    <w:rsid w:val="006B6EC4"/>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25A9C"/>
    <w:rsid w:val="00726A68"/>
    <w:rsid w:val="00732248"/>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D95"/>
    <w:rsid w:val="00874AE1"/>
    <w:rsid w:val="00876C21"/>
    <w:rsid w:val="00880136"/>
    <w:rsid w:val="00883B7C"/>
    <w:rsid w:val="008962EF"/>
    <w:rsid w:val="008B2051"/>
    <w:rsid w:val="008C3D52"/>
    <w:rsid w:val="008D5A2C"/>
    <w:rsid w:val="008E2D88"/>
    <w:rsid w:val="00902924"/>
    <w:rsid w:val="00916255"/>
    <w:rsid w:val="00917A4D"/>
    <w:rsid w:val="00922593"/>
    <w:rsid w:val="00924F17"/>
    <w:rsid w:val="00930216"/>
    <w:rsid w:val="00932DC3"/>
    <w:rsid w:val="0093557C"/>
    <w:rsid w:val="00940677"/>
    <w:rsid w:val="009438C6"/>
    <w:rsid w:val="00945973"/>
    <w:rsid w:val="00952CD2"/>
    <w:rsid w:val="00953942"/>
    <w:rsid w:val="00961031"/>
    <w:rsid w:val="009615C6"/>
    <w:rsid w:val="009629D4"/>
    <w:rsid w:val="00966DE7"/>
    <w:rsid w:val="00967F76"/>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5E1D"/>
    <w:rsid w:val="00AD61DF"/>
    <w:rsid w:val="00AE7030"/>
    <w:rsid w:val="00AF411B"/>
    <w:rsid w:val="00B02035"/>
    <w:rsid w:val="00B03312"/>
    <w:rsid w:val="00B10639"/>
    <w:rsid w:val="00B15FF7"/>
    <w:rsid w:val="00B42394"/>
    <w:rsid w:val="00B44D66"/>
    <w:rsid w:val="00B45715"/>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8D1"/>
    <w:rsid w:val="00BF5869"/>
    <w:rsid w:val="00C036C0"/>
    <w:rsid w:val="00C04630"/>
    <w:rsid w:val="00C07C89"/>
    <w:rsid w:val="00C14592"/>
    <w:rsid w:val="00C17432"/>
    <w:rsid w:val="00C21DDD"/>
    <w:rsid w:val="00C2214B"/>
    <w:rsid w:val="00C225F4"/>
    <w:rsid w:val="00C25670"/>
    <w:rsid w:val="00C32FEE"/>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0E57"/>
    <w:rsid w:val="00CA446F"/>
    <w:rsid w:val="00CB09FA"/>
    <w:rsid w:val="00CC60E9"/>
    <w:rsid w:val="00CD22C6"/>
    <w:rsid w:val="00CE287A"/>
    <w:rsid w:val="00CE4243"/>
    <w:rsid w:val="00CE5DD9"/>
    <w:rsid w:val="00CE7F03"/>
    <w:rsid w:val="00CF26CB"/>
    <w:rsid w:val="00CF4BA9"/>
    <w:rsid w:val="00CF54A6"/>
    <w:rsid w:val="00CF57E6"/>
    <w:rsid w:val="00D02E82"/>
    <w:rsid w:val="00D0474C"/>
    <w:rsid w:val="00D04CC5"/>
    <w:rsid w:val="00D058AF"/>
    <w:rsid w:val="00D16EAA"/>
    <w:rsid w:val="00D21FA6"/>
    <w:rsid w:val="00D25C53"/>
    <w:rsid w:val="00D27900"/>
    <w:rsid w:val="00D42A58"/>
    <w:rsid w:val="00D571EC"/>
    <w:rsid w:val="00D57E8C"/>
    <w:rsid w:val="00D7192C"/>
    <w:rsid w:val="00D7621A"/>
    <w:rsid w:val="00D839B1"/>
    <w:rsid w:val="00D84976"/>
    <w:rsid w:val="00DA7F57"/>
    <w:rsid w:val="00DB356D"/>
    <w:rsid w:val="00DC196B"/>
    <w:rsid w:val="00DC4F39"/>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B4D6E"/>
    <w:rsid w:val="00EC2C44"/>
    <w:rsid w:val="00ED0405"/>
    <w:rsid w:val="00ED0D05"/>
    <w:rsid w:val="00ED20C8"/>
    <w:rsid w:val="00ED7BFC"/>
    <w:rsid w:val="00EE35D0"/>
    <w:rsid w:val="00EF165D"/>
    <w:rsid w:val="00EF2309"/>
    <w:rsid w:val="00F00572"/>
    <w:rsid w:val="00F017FD"/>
    <w:rsid w:val="00F146B6"/>
    <w:rsid w:val="00F1681E"/>
    <w:rsid w:val="00F21E26"/>
    <w:rsid w:val="00F34163"/>
    <w:rsid w:val="00F3541E"/>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2A98"/>
    <w:rsid w:val="00FC3D35"/>
    <w:rsid w:val="00FC4224"/>
    <w:rsid w:val="00FC6565"/>
    <w:rsid w:val="00FD36D7"/>
    <w:rsid w:val="00FD445E"/>
    <w:rsid w:val="00FD6F23"/>
    <w:rsid w:val="00FE1BDD"/>
    <w:rsid w:val="00FE54AA"/>
    <w:rsid w:val="00FF0A1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020BFD"/>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C65B0-6ECF-48BE-BDBF-FE744F55A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4084</Characters>
  <Application>Microsoft Office Word</Application>
  <DocSecurity>0</DocSecurity>
  <Lines>80</Lines>
  <Paragraphs>30</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4669</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2026-10-15T12:38:00Z</dcterms:created>
  <dcterms:modified xsi:type="dcterms:W3CDTF">2026-10-15T12:38:00Z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