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E48E" w14:textId="77777777" w:rsidR="00F45AE4" w:rsidRDefault="00F45AE4" w:rsidP="00963C58">
      <w:pPr>
        <w:widowControl/>
        <w:spacing w:before="240" w:after="0" w:line="240" w:lineRule="auto"/>
        <w:jc w:val="center"/>
        <w:rPr>
          <w:rFonts w:ascii="Times New Roman" w:eastAsia="Times New Roman" w:hAnsi="Times New Roman"/>
          <w:b/>
          <w:sz w:val="24"/>
          <w:lang w:val="lv-LV" w:eastAsia="lv-LV"/>
        </w:rPr>
      </w:pPr>
      <w:bookmarkStart w:id="0" w:name="_Hlk68767604"/>
      <w:bookmarkStart w:id="1" w:name="_Hlk99706303"/>
      <w:bookmarkStart w:id="2" w:name="_Hlk168493637"/>
    </w:p>
    <w:p w14:paraId="76A4B6D2" w14:textId="329EDD48" w:rsidR="00E21102" w:rsidRPr="00E21102" w:rsidRDefault="00980732" w:rsidP="00E21102">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patērētājs</w:t>
      </w:r>
    </w:p>
    <w:p w14:paraId="28067C0B" w14:textId="77777777" w:rsidR="00E21102" w:rsidRPr="00E21102" w:rsidRDefault="00E21102" w:rsidP="00E21102">
      <w:pPr>
        <w:widowControl/>
        <w:spacing w:after="0" w:line="240" w:lineRule="auto"/>
        <w:jc w:val="right"/>
        <w:rPr>
          <w:rFonts w:ascii="Times New Roman" w:eastAsia="Times New Roman" w:hAnsi="Times New Roman"/>
          <w:b/>
          <w:sz w:val="24"/>
          <w:lang w:val="lv-LV" w:eastAsia="lv-LV"/>
        </w:rPr>
      </w:pPr>
    </w:p>
    <w:p w14:paraId="41DD3C6B" w14:textId="083EA0F6" w:rsidR="00E21102" w:rsidRDefault="00980732" w:rsidP="00E21102">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747354B3" w:rsidR="00963C58" w:rsidRDefault="00F45AE4"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02</w:t>
      </w:r>
      <w:r w:rsidR="00B23182">
        <w:rPr>
          <w:rFonts w:ascii="Times New Roman" w:eastAsia="Times New Roman" w:hAnsi="Times New Roman"/>
          <w:sz w:val="24"/>
          <w:lang w:val="lv-LV" w:eastAsia="lv-LV"/>
        </w:rPr>
        <w:t>.</w:t>
      </w:r>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C83554">
        <w:rPr>
          <w:rFonts w:ascii="Times New Roman" w:eastAsia="Times New Roman" w:hAnsi="Times New Roman"/>
          <w:sz w:val="24"/>
          <w:lang w:val="lv-LV" w:eastAsia="lv-LV"/>
        </w:rPr>
        <w:tab/>
      </w:r>
      <w:r w:rsidR="00C83554">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E21102">
        <w:rPr>
          <w:rFonts w:ascii="Times New Roman" w:eastAsia="Times New Roman" w:hAnsi="Times New Roman"/>
          <w:sz w:val="24"/>
          <w:lang w:val="lv-LV" w:eastAsia="lv-LV"/>
        </w:rPr>
        <w:t>362</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0B0BAE3E" w14:textId="3B49562B" w:rsidR="00CD0F7E" w:rsidRPr="00CD0F7E" w:rsidRDefault="00963C58" w:rsidP="00CD0F7E">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F45AE4">
        <w:rPr>
          <w:rFonts w:ascii="Times New Roman" w:eastAsia="Times New Roman" w:hAnsi="Times New Roman"/>
          <w:sz w:val="24"/>
          <w:lang w:val="lv-LV" w:eastAsia="lv-LV"/>
        </w:rPr>
        <w:t>Andrejs Vanags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Ilze Pelša</w:t>
      </w:r>
      <w:r w:rsidR="00F45AE4">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w:t>
      </w:r>
      <w:r w:rsidR="00E47224" w:rsidRPr="00E47224">
        <w:rPr>
          <w:rFonts w:ascii="Times New Roman" w:eastAsia="Times New Roman" w:hAnsi="Times New Roman"/>
          <w:sz w:val="24"/>
          <w:lang w:val="lv-LV" w:eastAsia="lv-LV"/>
        </w:rPr>
        <w:t xml:space="preserve">strīdu starp patērētāju </w:t>
      </w:r>
      <w:r w:rsidR="00CD0F7E" w:rsidRPr="00CD0F7E">
        <w:rPr>
          <w:rFonts w:ascii="Times New Roman" w:eastAsia="Times New Roman" w:hAnsi="Times New Roman"/>
          <w:sz w:val="24"/>
          <w:lang w:val="lv-LV" w:eastAsia="lv-LV"/>
        </w:rPr>
        <w:t>un sabiedrīb</w:t>
      </w:r>
      <w:r w:rsidR="00980732">
        <w:rPr>
          <w:rFonts w:ascii="Times New Roman" w:eastAsia="Times New Roman" w:hAnsi="Times New Roman"/>
          <w:sz w:val="24"/>
          <w:lang w:val="lv-LV" w:eastAsia="lv-LV"/>
        </w:rPr>
        <w:t>u</w:t>
      </w:r>
      <w:r w:rsidR="00CD0F7E" w:rsidRPr="00CD0F7E">
        <w:rPr>
          <w:rFonts w:ascii="Times New Roman" w:eastAsia="Times New Roman" w:hAnsi="Times New Roman"/>
          <w:sz w:val="24"/>
          <w:lang w:val="lv-LV" w:eastAsia="lv-LV"/>
        </w:rPr>
        <w:t xml:space="preserve"> saistībā ar preces neatbilstību līguma noteikumiem un patērētāja prasību par pirkuma līguma atcelšanu un samaksātās naudas summas atmaksu.</w:t>
      </w:r>
    </w:p>
    <w:p w14:paraId="5A282829" w14:textId="77777777" w:rsidR="00CD0F7E" w:rsidRPr="00CD0F7E" w:rsidRDefault="00CD0F7E" w:rsidP="00CD0F7E">
      <w:pPr>
        <w:widowControl/>
        <w:spacing w:after="0"/>
        <w:ind w:firstLine="720"/>
        <w:jc w:val="both"/>
        <w:rPr>
          <w:rFonts w:ascii="Times New Roman" w:eastAsia="Times New Roman" w:hAnsi="Times New Roman"/>
          <w:sz w:val="24"/>
          <w:lang w:val="lv-LV" w:eastAsia="lv-LV"/>
        </w:rPr>
      </w:pPr>
    </w:p>
    <w:p w14:paraId="51998A1B" w14:textId="77777777" w:rsidR="00CD0F7E" w:rsidRPr="00CD0F7E" w:rsidRDefault="00CD0F7E" w:rsidP="00CD0F7E">
      <w:pPr>
        <w:widowControl/>
        <w:spacing w:after="0"/>
        <w:ind w:firstLine="720"/>
        <w:jc w:val="both"/>
        <w:rPr>
          <w:rFonts w:ascii="Times New Roman" w:eastAsia="Times New Roman" w:hAnsi="Times New Roman"/>
          <w:sz w:val="24"/>
          <w:lang w:val="lv-LV" w:eastAsia="lv-LV"/>
        </w:rPr>
      </w:pPr>
      <w:r w:rsidRPr="00CD0F7E">
        <w:rPr>
          <w:rFonts w:ascii="Times New Roman" w:eastAsia="Times New Roman" w:hAnsi="Times New Roman"/>
          <w:sz w:val="24"/>
          <w:lang w:val="lv-LV" w:eastAsia="lv-LV"/>
        </w:rPr>
        <w:t>No lietas materiāliem izriet, ka patērētājs 2025. gada 2. novembrī sabiedrības veikalā iegādājās autokrēsliņu “</w:t>
      </w:r>
      <w:proofErr w:type="spellStart"/>
      <w:r w:rsidRPr="00CD0F7E">
        <w:rPr>
          <w:rFonts w:ascii="Times New Roman" w:eastAsia="Times New Roman" w:hAnsi="Times New Roman"/>
          <w:sz w:val="24"/>
          <w:lang w:val="lv-LV" w:eastAsia="lv-LV"/>
        </w:rPr>
        <w:t>Milli</w:t>
      </w:r>
      <w:proofErr w:type="spellEnd"/>
      <w:r w:rsidRPr="00CD0F7E">
        <w:rPr>
          <w:rFonts w:ascii="Times New Roman" w:eastAsia="Times New Roman" w:hAnsi="Times New Roman"/>
          <w:sz w:val="24"/>
          <w:lang w:val="lv-LV" w:eastAsia="lv-LV"/>
        </w:rPr>
        <w:t xml:space="preserve"> </w:t>
      </w:r>
      <w:proofErr w:type="spellStart"/>
      <w:r w:rsidRPr="00CD0F7E">
        <w:rPr>
          <w:rFonts w:ascii="Times New Roman" w:eastAsia="Times New Roman" w:hAnsi="Times New Roman"/>
          <w:sz w:val="24"/>
          <w:lang w:val="lv-LV" w:eastAsia="lv-LV"/>
        </w:rPr>
        <w:t>Stage</w:t>
      </w:r>
      <w:proofErr w:type="spellEnd"/>
      <w:r w:rsidRPr="00CD0F7E">
        <w:rPr>
          <w:rFonts w:ascii="Times New Roman" w:eastAsia="Times New Roman" w:hAnsi="Times New Roman"/>
          <w:sz w:val="24"/>
          <w:lang w:val="lv-LV" w:eastAsia="lv-LV"/>
        </w:rPr>
        <w:t xml:space="preserve"> </w:t>
      </w:r>
      <w:proofErr w:type="spellStart"/>
      <w:r w:rsidRPr="00CD0F7E">
        <w:rPr>
          <w:rFonts w:ascii="Times New Roman" w:eastAsia="Times New Roman" w:hAnsi="Times New Roman"/>
          <w:sz w:val="24"/>
          <w:lang w:val="lv-LV" w:eastAsia="lv-LV"/>
        </w:rPr>
        <w:t>Fix</w:t>
      </w:r>
      <w:proofErr w:type="spellEnd"/>
      <w:r w:rsidRPr="00CD0F7E">
        <w:rPr>
          <w:rFonts w:ascii="Times New Roman" w:eastAsia="Times New Roman" w:hAnsi="Times New Roman"/>
          <w:sz w:val="24"/>
          <w:lang w:val="lv-LV" w:eastAsia="lv-LV"/>
        </w:rPr>
        <w:t>” par 206,10 EUR. Neilgi pēc preces lietošanas uzsākšanas patērētājs konstatēja drošības jostas sistēmas bojājumu – nolūzušu plastmasas detaļu pie drošības jostas, kas nodrošina slēdža vertikālu pozīciju. Patērētājs norāda, ka šī detaļa ir perforēta un nolūzusi tieši perforācijas vietā, radot asu malu, kas var noberzt bērna augšstilbus, un ka polsterējums šajā vietā nepasargā. Patērētājs norāda, ka šāda konstrukcijas īpatnība rada bažas par autokrēsliņa vispārējo drošību, jo līdzīga perforēta plastmasas detaļa ir konstatēta vēl vienā vietā autokrēsliņā.</w:t>
      </w:r>
    </w:p>
    <w:p w14:paraId="0A540627" w14:textId="77777777" w:rsidR="00CD0F7E" w:rsidRPr="00CD0F7E" w:rsidRDefault="00CD0F7E" w:rsidP="00CD0F7E">
      <w:pPr>
        <w:widowControl/>
        <w:spacing w:after="0"/>
        <w:ind w:firstLine="720"/>
        <w:jc w:val="both"/>
        <w:rPr>
          <w:rFonts w:ascii="Times New Roman" w:eastAsia="Times New Roman" w:hAnsi="Times New Roman"/>
          <w:sz w:val="24"/>
          <w:lang w:val="lv-LV" w:eastAsia="lv-LV"/>
        </w:rPr>
      </w:pPr>
    </w:p>
    <w:p w14:paraId="547CBF90" w14:textId="77777777" w:rsidR="00CD0F7E" w:rsidRPr="00CD0F7E" w:rsidRDefault="00CD0F7E" w:rsidP="00CD0F7E">
      <w:pPr>
        <w:widowControl/>
        <w:spacing w:after="0"/>
        <w:ind w:firstLine="720"/>
        <w:jc w:val="both"/>
        <w:rPr>
          <w:rFonts w:ascii="Times New Roman" w:eastAsia="Times New Roman" w:hAnsi="Times New Roman"/>
          <w:sz w:val="24"/>
          <w:lang w:val="lv-LV" w:eastAsia="lv-LV"/>
        </w:rPr>
      </w:pPr>
      <w:r w:rsidRPr="00CD0F7E">
        <w:rPr>
          <w:rFonts w:ascii="Times New Roman" w:eastAsia="Times New Roman" w:hAnsi="Times New Roman"/>
          <w:sz w:val="24"/>
          <w:lang w:val="lv-LV" w:eastAsia="lv-LV"/>
        </w:rPr>
        <w:t xml:space="preserve">Patērētājs 2026. gada 13. martā nodeva autokrēsliņu sabiedrībai, izvirzot prasību par pirkuma līguma atcelšanu un samaksātās naudas summas atmaksu. Pēc dažām dienām sabiedrība telefoniski informēja patērētāju, ka autokrēsliņš esot salabots. Patērētājs vairākkārt rakstiski informēja sabiedrību, ka uztur prasību par naudas atmaksu un nepiekrīt remontam. 2026. gada 13. aprīlī sabiedrība </w:t>
      </w:r>
      <w:proofErr w:type="spellStart"/>
      <w:r w:rsidRPr="00CD0F7E">
        <w:rPr>
          <w:rFonts w:ascii="Times New Roman" w:eastAsia="Times New Roman" w:hAnsi="Times New Roman"/>
          <w:sz w:val="24"/>
          <w:lang w:val="lv-LV" w:eastAsia="lv-LV"/>
        </w:rPr>
        <w:t>rakstveidā</w:t>
      </w:r>
      <w:proofErr w:type="spellEnd"/>
      <w:r w:rsidRPr="00CD0F7E">
        <w:rPr>
          <w:rFonts w:ascii="Times New Roman" w:eastAsia="Times New Roman" w:hAnsi="Times New Roman"/>
          <w:sz w:val="24"/>
          <w:lang w:val="lv-LV" w:eastAsia="lv-LV"/>
        </w:rPr>
        <w:t xml:space="preserve"> informēja patērētāju, ka autokrēsliņš nosūtīts uz garantijas servisu, kur drošības jostas sistēmas defekti netika konstatēti, un ka autokrēsliņš atbilst drošības standartiem. Sabiedrība noraidīja patērētāja prasību par naudas atmaksu.</w:t>
      </w:r>
    </w:p>
    <w:p w14:paraId="50CDD665" w14:textId="77777777" w:rsidR="00CD0F7E" w:rsidRPr="00CD0F7E" w:rsidRDefault="00CD0F7E" w:rsidP="00CD0F7E">
      <w:pPr>
        <w:widowControl/>
        <w:spacing w:after="0"/>
        <w:ind w:firstLine="720"/>
        <w:jc w:val="both"/>
        <w:rPr>
          <w:rFonts w:ascii="Times New Roman" w:eastAsia="Times New Roman" w:hAnsi="Times New Roman"/>
          <w:sz w:val="24"/>
          <w:lang w:val="lv-LV" w:eastAsia="lv-LV"/>
        </w:rPr>
      </w:pPr>
    </w:p>
    <w:p w14:paraId="03A6CDCA" w14:textId="77777777" w:rsidR="00CD0F7E" w:rsidRPr="00CD0F7E" w:rsidRDefault="00CD0F7E" w:rsidP="00CD0F7E">
      <w:pPr>
        <w:widowControl/>
        <w:spacing w:after="0"/>
        <w:ind w:firstLine="720"/>
        <w:jc w:val="both"/>
        <w:rPr>
          <w:rFonts w:ascii="Times New Roman" w:eastAsia="Times New Roman" w:hAnsi="Times New Roman"/>
          <w:sz w:val="24"/>
          <w:lang w:val="lv-LV" w:eastAsia="lv-LV"/>
        </w:rPr>
      </w:pPr>
      <w:r w:rsidRPr="00CD0F7E">
        <w:rPr>
          <w:rFonts w:ascii="Times New Roman" w:eastAsia="Times New Roman" w:hAnsi="Times New Roman"/>
          <w:sz w:val="24"/>
          <w:lang w:val="lv-LV" w:eastAsia="lv-LV"/>
        </w:rPr>
        <w:t>Sabiedrība Komisijai ir sniegusi skaidrojumu, norādot, ka garantijas servisā drošības jostas stiprinājums ticis izjaukts un pārbaudīts, defekti netika konstatēti, un ka sprādzes nosedzošais polsterējums var izslīdēt no vietas, taču tas neietekmējot bērna drošību. Sabiedrība norāda, ka remonts nav veikts, tikai veikta stiprinājuma pārbaude, un ka prece ir droša lietošanai.</w:t>
      </w:r>
    </w:p>
    <w:p w14:paraId="313183D8" w14:textId="77777777" w:rsidR="00CD0F7E" w:rsidRPr="00CD0F7E" w:rsidRDefault="00CD0F7E" w:rsidP="00CD0F7E">
      <w:pPr>
        <w:widowControl/>
        <w:spacing w:after="0"/>
        <w:ind w:firstLine="720"/>
        <w:jc w:val="both"/>
        <w:rPr>
          <w:rFonts w:ascii="Times New Roman" w:eastAsia="Times New Roman" w:hAnsi="Times New Roman"/>
          <w:sz w:val="24"/>
          <w:lang w:val="lv-LV" w:eastAsia="lv-LV"/>
        </w:rPr>
      </w:pPr>
    </w:p>
    <w:p w14:paraId="2CF874CB" w14:textId="7E69E836" w:rsidR="00B23514" w:rsidRDefault="007E63E5" w:rsidP="007E63E5">
      <w:pPr>
        <w:widowControl/>
        <w:spacing w:after="0"/>
        <w:ind w:firstLine="720"/>
        <w:jc w:val="both"/>
        <w:rPr>
          <w:rFonts w:ascii="Times New Roman" w:eastAsia="Times New Roman" w:hAnsi="Times New Roman"/>
          <w:sz w:val="24"/>
          <w:lang w:val="lv-LV" w:eastAsia="lv-LV"/>
        </w:rPr>
      </w:pPr>
      <w:r w:rsidRPr="007E63E5">
        <w:rPr>
          <w:rFonts w:ascii="Times New Roman" w:eastAsia="Times New Roman" w:hAnsi="Times New Roman"/>
          <w:sz w:val="24"/>
          <w:lang w:val="lv-LV" w:eastAsia="lv-LV"/>
        </w:rPr>
        <w:lastRenderedPageBreak/>
        <w:t>Komisija norāda, ka saskaņā ar Patērētāju tiesību aizsardzības likuma (turpmāk – PTAL) 13. panta pirmo un otro daļu pārdevējam ir pienākums nodrošināt preces atbilstību līguma noteikumiem, un pārdevējs ir atbildīgs par jebkuru neatbilstību, kas pastāvējusi preces piegādes brīdī un atklājas divu gadu laikā no piegādes dienas. Komisija ņem vērā, ka neatbilstība ir pieteikta gada laikā pēc preces piegādes, taču lietā iesniegtie dokumenti neapstiprina, ka drošības jostas sistēmas bojājums būtu objektīvi konstatēts. Garantijas servisa pārbaudes dokumenti, kas iesniegti sabiedrības atbildē, norāda, ka drošības jostas stiprinājuma defekts nav konstatēts un autokrēsliņš atbilst drošības prasībām. Komisija konstatē, ka patērētāja iesniegtie materiāli neapliecina neatbilstības pastāvēšanu</w:t>
      </w:r>
      <w:r w:rsidR="00B23514">
        <w:rPr>
          <w:rFonts w:ascii="Times New Roman" w:eastAsia="Times New Roman" w:hAnsi="Times New Roman"/>
          <w:sz w:val="24"/>
          <w:lang w:val="lv-LV" w:eastAsia="lv-LV"/>
        </w:rPr>
        <w:t>, jo nav iesniegts neviens pierādījums (piemēram, fotouzņēmumi), kas dotu iespēju komisijai pašai konstatēt un novērtēt</w:t>
      </w:r>
      <w:r w:rsidR="00B23514" w:rsidRPr="00980732">
        <w:rPr>
          <w:lang w:val="lv-LV"/>
        </w:rPr>
        <w:t xml:space="preserve"> </w:t>
      </w:r>
      <w:r w:rsidR="00B23514" w:rsidRPr="00B23514">
        <w:rPr>
          <w:rFonts w:ascii="Times New Roman" w:eastAsia="Times New Roman" w:hAnsi="Times New Roman"/>
          <w:sz w:val="24"/>
          <w:lang w:val="lv-LV" w:eastAsia="lv-LV"/>
        </w:rPr>
        <w:t>autokrēsli</w:t>
      </w:r>
      <w:r w:rsidR="00B23514">
        <w:rPr>
          <w:rFonts w:ascii="Times New Roman" w:eastAsia="Times New Roman" w:hAnsi="Times New Roman"/>
          <w:sz w:val="24"/>
          <w:lang w:val="lv-LV" w:eastAsia="lv-LV"/>
        </w:rPr>
        <w:t xml:space="preserve">ņa stāvokli un </w:t>
      </w:r>
      <w:r w:rsidR="00B23514" w:rsidRPr="00B23514">
        <w:rPr>
          <w:rFonts w:ascii="Times New Roman" w:eastAsia="Times New Roman" w:hAnsi="Times New Roman"/>
          <w:sz w:val="24"/>
          <w:lang w:val="lv-LV" w:eastAsia="lv-LV"/>
        </w:rPr>
        <w:t>drošības jostas sistēmas bojājumu – nolūzuš</w:t>
      </w:r>
      <w:r w:rsidR="00B23514">
        <w:rPr>
          <w:rFonts w:ascii="Times New Roman" w:eastAsia="Times New Roman" w:hAnsi="Times New Roman"/>
          <w:sz w:val="24"/>
          <w:lang w:val="lv-LV" w:eastAsia="lv-LV"/>
        </w:rPr>
        <w:t>as</w:t>
      </w:r>
      <w:r w:rsidR="00B23514" w:rsidRPr="00B23514">
        <w:rPr>
          <w:rFonts w:ascii="Times New Roman" w:eastAsia="Times New Roman" w:hAnsi="Times New Roman"/>
          <w:sz w:val="24"/>
          <w:lang w:val="lv-LV" w:eastAsia="lv-LV"/>
        </w:rPr>
        <w:t xml:space="preserve"> plastmasas detaļ</w:t>
      </w:r>
      <w:r w:rsidR="00B23514">
        <w:rPr>
          <w:rFonts w:ascii="Times New Roman" w:eastAsia="Times New Roman" w:hAnsi="Times New Roman"/>
          <w:sz w:val="24"/>
          <w:lang w:val="lv-LV" w:eastAsia="lv-LV"/>
        </w:rPr>
        <w:t>as</w:t>
      </w:r>
      <w:r w:rsidR="00B23514" w:rsidRPr="00B23514">
        <w:rPr>
          <w:rFonts w:ascii="Times New Roman" w:eastAsia="Times New Roman" w:hAnsi="Times New Roman"/>
          <w:sz w:val="24"/>
          <w:lang w:val="lv-LV" w:eastAsia="lv-LV"/>
        </w:rPr>
        <w:t xml:space="preserve"> pie drošības jostas</w:t>
      </w:r>
      <w:r w:rsidR="00B23514">
        <w:rPr>
          <w:rFonts w:ascii="Times New Roman" w:eastAsia="Times New Roman" w:hAnsi="Times New Roman"/>
          <w:sz w:val="24"/>
          <w:lang w:val="lv-LV" w:eastAsia="lv-LV"/>
        </w:rPr>
        <w:t xml:space="preserve"> esamību.</w:t>
      </w:r>
    </w:p>
    <w:p w14:paraId="1C267F2B" w14:textId="77777777" w:rsidR="00F63E36" w:rsidRDefault="00F63E36" w:rsidP="007E63E5">
      <w:pPr>
        <w:widowControl/>
        <w:spacing w:after="0"/>
        <w:ind w:firstLine="720"/>
        <w:jc w:val="both"/>
        <w:rPr>
          <w:rFonts w:ascii="Times New Roman" w:eastAsia="Times New Roman" w:hAnsi="Times New Roman"/>
          <w:sz w:val="24"/>
          <w:lang w:val="lv-LV" w:eastAsia="lv-LV"/>
        </w:rPr>
      </w:pPr>
    </w:p>
    <w:p w14:paraId="69D8193C" w14:textId="7E18F321" w:rsidR="008B05C7" w:rsidRPr="008B05C7" w:rsidRDefault="00F63E36" w:rsidP="008B05C7">
      <w:pPr>
        <w:widowControl/>
        <w:spacing w:after="0"/>
        <w:ind w:firstLine="720"/>
        <w:jc w:val="both"/>
        <w:rPr>
          <w:rFonts w:ascii="Times New Roman" w:eastAsia="Times New Roman" w:hAnsi="Times New Roman"/>
          <w:sz w:val="24"/>
          <w:szCs w:val="24"/>
          <w:lang w:val="lv-LV" w:eastAsia="lv-LV"/>
        </w:rPr>
      </w:pPr>
      <w:r w:rsidRPr="00F63E36">
        <w:rPr>
          <w:rFonts w:ascii="Times New Roman" w:eastAsia="Times New Roman" w:hAnsi="Times New Roman"/>
          <w:sz w:val="24"/>
          <w:lang w:val="lv-LV" w:eastAsia="lv-LV"/>
        </w:rPr>
        <w:t xml:space="preserve">Komisija norāda, </w:t>
      </w:r>
      <w:r w:rsidRPr="008B05C7">
        <w:rPr>
          <w:rFonts w:ascii="Times New Roman" w:eastAsia="Times New Roman" w:hAnsi="Times New Roman"/>
          <w:sz w:val="24"/>
          <w:szCs w:val="24"/>
          <w:lang w:val="lv-LV" w:eastAsia="lv-LV"/>
        </w:rPr>
        <w:t>ka saskaņā ar PTAL 26.</w:t>
      </w:r>
      <w:r w:rsidRPr="008B05C7">
        <w:rPr>
          <w:rFonts w:ascii="Times New Roman" w:eastAsia="Times New Roman" w:hAnsi="Times New Roman"/>
          <w:sz w:val="24"/>
          <w:szCs w:val="24"/>
          <w:vertAlign w:val="superscript"/>
          <w:lang w:val="lv-LV" w:eastAsia="lv-LV"/>
        </w:rPr>
        <w:t>2</w:t>
      </w:r>
      <w:r w:rsidRPr="008B05C7">
        <w:rPr>
          <w:rFonts w:ascii="Times New Roman" w:eastAsia="Times New Roman" w:hAnsi="Times New Roman"/>
          <w:sz w:val="24"/>
          <w:szCs w:val="24"/>
          <w:lang w:val="lv-LV" w:eastAsia="lv-LV"/>
        </w:rPr>
        <w:t xml:space="preserve"> panta (2) daļas 3.punktu, Patērētāju tiesību aizsardzības centrs patērētāja iesniegumu par strīdu ar pārdevēju vai pakalpojuma sniedzēju izskata, ja</w:t>
      </w:r>
      <w:r w:rsidR="008B05C7" w:rsidRPr="008B05C7">
        <w:rPr>
          <w:rFonts w:ascii="Times New Roman" w:eastAsia="Times New Roman" w:hAnsi="Times New Roman"/>
          <w:sz w:val="24"/>
          <w:szCs w:val="24"/>
          <w:lang w:val="lv-LV" w:eastAsia="lv-LV"/>
        </w:rPr>
        <w:t xml:space="preserve"> </w:t>
      </w:r>
      <w:r w:rsidRPr="008B05C7">
        <w:rPr>
          <w:rFonts w:ascii="Times New Roman" w:eastAsia="Times New Roman" w:hAnsi="Times New Roman"/>
          <w:sz w:val="24"/>
          <w:szCs w:val="24"/>
          <w:lang w:val="lv-LV" w:eastAsia="lv-LV"/>
        </w:rPr>
        <w:t>patērētāja iesniegumam pievienoti rakstveida materiāli un citi pierādījumi, kas pamato strīda esību un strīda priekšmetu.</w:t>
      </w:r>
      <w:r w:rsidR="008B05C7" w:rsidRPr="00980732">
        <w:rPr>
          <w:rFonts w:ascii="Times New Roman" w:hAnsi="Times New Roman"/>
          <w:sz w:val="24"/>
          <w:szCs w:val="24"/>
          <w:lang w:val="lv-LV"/>
        </w:rPr>
        <w:t xml:space="preserve"> Savukārt, PTAL </w:t>
      </w:r>
      <w:r w:rsidR="008B05C7" w:rsidRPr="008B05C7">
        <w:rPr>
          <w:rFonts w:ascii="Times New Roman" w:eastAsia="Times New Roman" w:hAnsi="Times New Roman"/>
          <w:sz w:val="24"/>
          <w:szCs w:val="24"/>
          <w:lang w:val="lv-LV" w:eastAsia="lv-LV"/>
        </w:rPr>
        <w:t>26.</w:t>
      </w:r>
      <w:r w:rsidR="008B05C7" w:rsidRPr="008B05C7">
        <w:rPr>
          <w:rFonts w:ascii="Times New Roman" w:eastAsia="Times New Roman" w:hAnsi="Times New Roman"/>
          <w:sz w:val="24"/>
          <w:szCs w:val="24"/>
          <w:vertAlign w:val="superscript"/>
          <w:lang w:val="lv-LV" w:eastAsia="lv-LV"/>
        </w:rPr>
        <w:t>12</w:t>
      </w:r>
      <w:r w:rsidR="008B05C7" w:rsidRPr="008B05C7">
        <w:rPr>
          <w:rFonts w:ascii="Times New Roman" w:eastAsia="Times New Roman" w:hAnsi="Times New Roman"/>
          <w:sz w:val="24"/>
          <w:szCs w:val="24"/>
          <w:lang w:val="lv-LV" w:eastAsia="lv-LV"/>
        </w:rPr>
        <w:t xml:space="preserve"> panta (2) daļa paredz, ka komisija pieņem lēmumu par strīda izbeigšanu, ja objektīvu apstākļu dēļ nav iespējams atrisināt strīdu vai lietā trūkst pierādījumu.</w:t>
      </w:r>
    </w:p>
    <w:p w14:paraId="7DB448A6" w14:textId="77777777" w:rsidR="008B05C7" w:rsidRPr="008B05C7" w:rsidRDefault="008B05C7" w:rsidP="007E63E5">
      <w:pPr>
        <w:widowControl/>
        <w:spacing w:after="0"/>
        <w:ind w:firstLine="720"/>
        <w:jc w:val="both"/>
        <w:rPr>
          <w:rFonts w:ascii="Times New Roman" w:eastAsia="Times New Roman" w:hAnsi="Times New Roman"/>
          <w:sz w:val="24"/>
          <w:szCs w:val="24"/>
          <w:lang w:val="lv-LV" w:eastAsia="lv-LV"/>
        </w:rPr>
      </w:pPr>
    </w:p>
    <w:p w14:paraId="5A13981A" w14:textId="0EE93B0E" w:rsidR="007E63E5" w:rsidRPr="007E63E5" w:rsidRDefault="007E63E5" w:rsidP="007E63E5">
      <w:pPr>
        <w:widowControl/>
        <w:spacing w:after="0"/>
        <w:ind w:firstLine="720"/>
        <w:jc w:val="both"/>
        <w:rPr>
          <w:rFonts w:ascii="Times New Roman" w:eastAsia="Times New Roman" w:hAnsi="Times New Roman"/>
          <w:sz w:val="24"/>
          <w:lang w:val="lv-LV" w:eastAsia="lv-LV"/>
        </w:rPr>
      </w:pPr>
      <w:r w:rsidRPr="008B05C7">
        <w:rPr>
          <w:rFonts w:ascii="Times New Roman" w:eastAsia="Times New Roman" w:hAnsi="Times New Roman"/>
          <w:sz w:val="24"/>
          <w:szCs w:val="24"/>
          <w:lang w:val="lv-LV" w:eastAsia="lv-LV"/>
        </w:rPr>
        <w:t xml:space="preserve">Komisija secina, ka </w:t>
      </w:r>
      <w:r w:rsidR="009F706D" w:rsidRPr="008B05C7">
        <w:rPr>
          <w:rFonts w:ascii="Times New Roman" w:eastAsia="Times New Roman" w:hAnsi="Times New Roman"/>
          <w:sz w:val="24"/>
          <w:szCs w:val="24"/>
          <w:lang w:val="lv-LV" w:eastAsia="lv-LV"/>
        </w:rPr>
        <w:t xml:space="preserve">tā kā </w:t>
      </w:r>
      <w:r w:rsidRPr="008B05C7">
        <w:rPr>
          <w:rFonts w:ascii="Times New Roman" w:eastAsia="Times New Roman" w:hAnsi="Times New Roman"/>
          <w:sz w:val="24"/>
          <w:szCs w:val="24"/>
          <w:lang w:val="lv-LV" w:eastAsia="lv-LV"/>
        </w:rPr>
        <w:t>liet</w:t>
      </w:r>
      <w:r w:rsidR="008B05C7">
        <w:rPr>
          <w:rFonts w:ascii="Times New Roman" w:eastAsia="Times New Roman" w:hAnsi="Times New Roman"/>
          <w:sz w:val="24"/>
          <w:szCs w:val="24"/>
          <w:lang w:val="lv-LV" w:eastAsia="lv-LV"/>
        </w:rPr>
        <w:t xml:space="preserve">ā trūkst </w:t>
      </w:r>
      <w:r w:rsidR="009F706D" w:rsidRPr="008B05C7">
        <w:rPr>
          <w:rFonts w:ascii="Times New Roman" w:eastAsia="Times New Roman" w:hAnsi="Times New Roman"/>
          <w:sz w:val="24"/>
          <w:szCs w:val="24"/>
          <w:lang w:val="lv-LV" w:eastAsia="lv-LV"/>
        </w:rPr>
        <w:t>pierādījumu</w:t>
      </w:r>
      <w:r w:rsidR="009F706D">
        <w:rPr>
          <w:rFonts w:ascii="Times New Roman" w:eastAsia="Times New Roman" w:hAnsi="Times New Roman"/>
          <w:sz w:val="24"/>
          <w:lang w:val="lv-LV" w:eastAsia="lv-LV"/>
        </w:rPr>
        <w:t>, kas</w:t>
      </w:r>
      <w:r w:rsidRPr="007E63E5">
        <w:rPr>
          <w:rFonts w:ascii="Times New Roman" w:eastAsia="Times New Roman" w:hAnsi="Times New Roman"/>
          <w:sz w:val="24"/>
          <w:lang w:val="lv-LV" w:eastAsia="lv-LV"/>
        </w:rPr>
        <w:t xml:space="preserve"> apliecin</w:t>
      </w:r>
      <w:r w:rsidR="008B05C7">
        <w:rPr>
          <w:rFonts w:ascii="Times New Roman" w:eastAsia="Times New Roman" w:hAnsi="Times New Roman"/>
          <w:sz w:val="24"/>
          <w:lang w:val="lv-LV" w:eastAsia="lv-LV"/>
        </w:rPr>
        <w:t>ātu</w:t>
      </w:r>
      <w:r w:rsidRPr="007E63E5">
        <w:rPr>
          <w:rFonts w:ascii="Times New Roman" w:eastAsia="Times New Roman" w:hAnsi="Times New Roman"/>
          <w:sz w:val="24"/>
          <w:lang w:val="lv-LV" w:eastAsia="lv-LV"/>
        </w:rPr>
        <w:t xml:space="preserve"> preces neatbilstību līguma noteikumiem</w:t>
      </w:r>
      <w:r w:rsidR="008B05C7">
        <w:rPr>
          <w:rFonts w:ascii="Times New Roman" w:eastAsia="Times New Roman" w:hAnsi="Times New Roman"/>
          <w:sz w:val="24"/>
          <w:lang w:val="lv-LV" w:eastAsia="lv-LV"/>
        </w:rPr>
        <w:t xml:space="preserve"> jeb strīda priekšmetu</w:t>
      </w:r>
      <w:r w:rsidR="009F706D">
        <w:rPr>
          <w:rFonts w:ascii="Times New Roman" w:eastAsia="Times New Roman" w:hAnsi="Times New Roman"/>
          <w:sz w:val="24"/>
          <w:lang w:val="lv-LV" w:eastAsia="lv-LV"/>
        </w:rPr>
        <w:t>,</w:t>
      </w:r>
      <w:r w:rsidRPr="007E63E5">
        <w:rPr>
          <w:rFonts w:ascii="Times New Roman" w:eastAsia="Times New Roman" w:hAnsi="Times New Roman"/>
          <w:sz w:val="24"/>
          <w:lang w:val="lv-LV" w:eastAsia="lv-LV"/>
        </w:rPr>
        <w:t xml:space="preserve"> </w:t>
      </w:r>
      <w:r w:rsidR="008B05C7">
        <w:rPr>
          <w:rFonts w:ascii="Times New Roman" w:eastAsia="Times New Roman" w:hAnsi="Times New Roman"/>
          <w:sz w:val="24"/>
          <w:lang w:val="lv-LV" w:eastAsia="lv-LV"/>
        </w:rPr>
        <w:t xml:space="preserve">ir konstatējams pamats </w:t>
      </w:r>
      <w:r w:rsidR="008B05C7" w:rsidRPr="008B05C7">
        <w:rPr>
          <w:rFonts w:ascii="Times New Roman" w:eastAsia="Times New Roman" w:hAnsi="Times New Roman"/>
          <w:sz w:val="24"/>
          <w:lang w:val="lv-LV" w:eastAsia="lv-LV"/>
        </w:rPr>
        <w:t>komisija</w:t>
      </w:r>
      <w:r w:rsidR="008B05C7">
        <w:rPr>
          <w:rFonts w:ascii="Times New Roman" w:eastAsia="Times New Roman" w:hAnsi="Times New Roman"/>
          <w:sz w:val="24"/>
          <w:lang w:val="lv-LV" w:eastAsia="lv-LV"/>
        </w:rPr>
        <w:t>i</w:t>
      </w:r>
      <w:r w:rsidR="008B05C7" w:rsidRPr="008B05C7">
        <w:rPr>
          <w:rFonts w:ascii="Times New Roman" w:eastAsia="Times New Roman" w:hAnsi="Times New Roman"/>
          <w:sz w:val="24"/>
          <w:lang w:val="lv-LV" w:eastAsia="lv-LV"/>
        </w:rPr>
        <w:t xml:space="preserve"> pieņem</w:t>
      </w:r>
      <w:r w:rsidR="008B05C7">
        <w:rPr>
          <w:rFonts w:ascii="Times New Roman" w:eastAsia="Times New Roman" w:hAnsi="Times New Roman"/>
          <w:sz w:val="24"/>
          <w:lang w:val="lv-LV" w:eastAsia="lv-LV"/>
        </w:rPr>
        <w:t>t</w:t>
      </w:r>
      <w:r w:rsidR="008B05C7" w:rsidRPr="008B05C7">
        <w:rPr>
          <w:rFonts w:ascii="Times New Roman" w:eastAsia="Times New Roman" w:hAnsi="Times New Roman"/>
          <w:sz w:val="24"/>
          <w:lang w:val="lv-LV" w:eastAsia="lv-LV"/>
        </w:rPr>
        <w:t xml:space="preserve"> lēmumu par strīda izbeigšanu</w:t>
      </w:r>
      <w:r w:rsidR="008B05C7">
        <w:rPr>
          <w:rFonts w:ascii="Times New Roman" w:eastAsia="Times New Roman" w:hAnsi="Times New Roman"/>
          <w:sz w:val="24"/>
          <w:lang w:val="lv-LV" w:eastAsia="lv-LV"/>
        </w:rPr>
        <w:t>.</w:t>
      </w:r>
    </w:p>
    <w:bookmarkEnd w:id="0"/>
    <w:bookmarkEnd w:id="1"/>
    <w:bookmarkEnd w:id="2"/>
    <w:bookmarkEnd w:id="3"/>
    <w:bookmarkEnd w:id="4"/>
    <w:bookmarkEnd w:id="5"/>
    <w:p w14:paraId="028D4E5C" w14:textId="016FE1DE"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w:t>
      </w:r>
      <w:r w:rsidR="008B05C7">
        <w:rPr>
          <w:rFonts w:ascii="Times New Roman" w:eastAsia="Times New Roman" w:hAnsi="Times New Roman"/>
          <w:sz w:val="24"/>
          <w:lang w:val="lv-LV" w:eastAsia="lv-LV"/>
        </w:rPr>
        <w:t xml:space="preserve">otro </w:t>
      </w:r>
      <w:r>
        <w:rPr>
          <w:rFonts w:ascii="Times New Roman" w:eastAsia="Times New Roman" w:hAnsi="Times New Roman"/>
          <w:sz w:val="24"/>
          <w:lang w:val="lv-LV" w:eastAsia="lv-LV"/>
        </w:rPr>
        <w:t xml:space="preserve">daļu, </w:t>
      </w:r>
    </w:p>
    <w:p w14:paraId="586816A1" w14:textId="52041B04" w:rsidR="00963C58" w:rsidRDefault="00963C58" w:rsidP="00C83554">
      <w:pPr>
        <w:widowControl/>
        <w:spacing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25F4AD23" w14:textId="77777777" w:rsidR="00C83554" w:rsidRDefault="00C83554" w:rsidP="00C83554">
      <w:pPr>
        <w:widowControl/>
        <w:spacing w:after="0"/>
        <w:ind w:firstLine="720"/>
        <w:jc w:val="center"/>
        <w:rPr>
          <w:rFonts w:ascii="Times New Roman" w:eastAsia="Times New Roman" w:hAnsi="Times New Roman"/>
          <w:b/>
          <w:sz w:val="24"/>
          <w:lang w:val="lv-LV" w:eastAsia="lv-LV"/>
        </w:rPr>
      </w:pPr>
    </w:p>
    <w:p w14:paraId="2932B57A" w14:textId="077B886A" w:rsidR="00CD0F7E" w:rsidRDefault="00E21102" w:rsidP="00C83554">
      <w:pPr>
        <w:widowControl/>
        <w:spacing w:after="0" w:line="240" w:lineRule="auto"/>
        <w:jc w:val="both"/>
        <w:rPr>
          <w:rFonts w:ascii="Times New Roman" w:eastAsia="Times New Roman" w:hAnsi="Times New Roman"/>
          <w:b/>
          <w:bCs/>
          <w:sz w:val="24"/>
          <w:lang w:val="lv-LV" w:eastAsia="lv-LV"/>
        </w:rPr>
      </w:pPr>
      <w:r>
        <w:rPr>
          <w:rFonts w:ascii="Times New Roman" w:eastAsia="Times New Roman" w:hAnsi="Times New Roman"/>
          <w:b/>
          <w:bCs/>
          <w:sz w:val="24"/>
          <w:lang w:val="lv-LV" w:eastAsia="lv-LV"/>
        </w:rPr>
        <w:t>izbeigt</w:t>
      </w:r>
      <w:r w:rsidR="00CD0F7E" w:rsidRPr="00CD0F7E">
        <w:rPr>
          <w:rFonts w:ascii="Times New Roman" w:eastAsia="Times New Roman" w:hAnsi="Times New Roman"/>
          <w:b/>
          <w:bCs/>
          <w:sz w:val="24"/>
          <w:lang w:val="lv-LV" w:eastAsia="lv-LV"/>
        </w:rPr>
        <w:t xml:space="preserve"> </w:t>
      </w:r>
      <w:r w:rsidR="008B05C7">
        <w:rPr>
          <w:rFonts w:ascii="Times New Roman" w:eastAsia="Times New Roman" w:hAnsi="Times New Roman"/>
          <w:b/>
          <w:bCs/>
          <w:sz w:val="24"/>
          <w:lang w:val="lv-LV" w:eastAsia="lv-LV"/>
        </w:rPr>
        <w:t xml:space="preserve">strīda izskatīšanu par </w:t>
      </w:r>
      <w:r w:rsidR="00CD0F7E" w:rsidRPr="00CD0F7E">
        <w:rPr>
          <w:rFonts w:ascii="Times New Roman" w:eastAsia="Times New Roman" w:hAnsi="Times New Roman"/>
          <w:b/>
          <w:bCs/>
          <w:sz w:val="24"/>
          <w:lang w:val="lv-LV" w:eastAsia="lv-LV"/>
        </w:rPr>
        <w:t xml:space="preserve">patērētāja prasību. </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1FBE5870" w14:textId="77777777" w:rsidR="00C83554" w:rsidRDefault="00C83554" w:rsidP="00B23182">
      <w:pPr>
        <w:widowControl/>
        <w:tabs>
          <w:tab w:val="left" w:pos="6804"/>
        </w:tabs>
        <w:spacing w:before="360" w:after="0" w:line="240" w:lineRule="auto"/>
        <w:jc w:val="center"/>
        <w:rPr>
          <w:i/>
          <w:iCs/>
          <w:lang w:val="lv-LV"/>
        </w:rPr>
      </w:pPr>
    </w:p>
    <w:p w14:paraId="7537251C" w14:textId="36A2D47C" w:rsid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p w14:paraId="397C66DB" w14:textId="77777777" w:rsidR="007B55F0" w:rsidRDefault="007B55F0" w:rsidP="00B23182">
      <w:pPr>
        <w:widowControl/>
        <w:tabs>
          <w:tab w:val="left" w:pos="6804"/>
        </w:tabs>
        <w:spacing w:before="360" w:after="0" w:line="240" w:lineRule="auto"/>
        <w:jc w:val="center"/>
        <w:rPr>
          <w:i/>
          <w:iCs/>
          <w:lang w:val="lv-LV"/>
        </w:rPr>
      </w:pPr>
    </w:p>
    <w:sectPr w:rsidR="007B55F0"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B9905" w14:textId="77777777" w:rsidR="00DC3806" w:rsidRDefault="00DC3806">
      <w:pPr>
        <w:spacing w:after="0" w:line="240" w:lineRule="auto"/>
      </w:pPr>
      <w:r>
        <w:separator/>
      </w:r>
    </w:p>
  </w:endnote>
  <w:endnote w:type="continuationSeparator" w:id="0">
    <w:p w14:paraId="2A4D5684" w14:textId="77777777" w:rsidR="00DC3806" w:rsidRDefault="00DC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2E0FA" w14:textId="77777777" w:rsidR="00DC3806" w:rsidRDefault="00DC3806">
      <w:pPr>
        <w:spacing w:after="0" w:line="240" w:lineRule="auto"/>
      </w:pPr>
      <w:r>
        <w:separator/>
      </w:r>
    </w:p>
  </w:footnote>
  <w:footnote w:type="continuationSeparator" w:id="0">
    <w:p w14:paraId="23AB40B1" w14:textId="77777777" w:rsidR="00DC3806" w:rsidRDefault="00DC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53649"/>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18D7"/>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96CD0"/>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55F0"/>
    <w:rsid w:val="007B7E14"/>
    <w:rsid w:val="007C0298"/>
    <w:rsid w:val="007D3DAA"/>
    <w:rsid w:val="007D4F77"/>
    <w:rsid w:val="007D53F5"/>
    <w:rsid w:val="007E4D1F"/>
    <w:rsid w:val="007E54FC"/>
    <w:rsid w:val="007E63E5"/>
    <w:rsid w:val="007F0D34"/>
    <w:rsid w:val="0080046C"/>
    <w:rsid w:val="0080787E"/>
    <w:rsid w:val="008079FA"/>
    <w:rsid w:val="00812D34"/>
    <w:rsid w:val="00815277"/>
    <w:rsid w:val="00817C2D"/>
    <w:rsid w:val="008223BD"/>
    <w:rsid w:val="0082406D"/>
    <w:rsid w:val="008243C0"/>
    <w:rsid w:val="008271F1"/>
    <w:rsid w:val="0082787D"/>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05C7"/>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0732"/>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9F706D"/>
    <w:rsid w:val="00A07955"/>
    <w:rsid w:val="00A179FB"/>
    <w:rsid w:val="00A21225"/>
    <w:rsid w:val="00A24C3E"/>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E7B78"/>
    <w:rsid w:val="00AF411B"/>
    <w:rsid w:val="00AF5FE7"/>
    <w:rsid w:val="00B02035"/>
    <w:rsid w:val="00B03312"/>
    <w:rsid w:val="00B05BE3"/>
    <w:rsid w:val="00B10639"/>
    <w:rsid w:val="00B15FF7"/>
    <w:rsid w:val="00B23182"/>
    <w:rsid w:val="00B23514"/>
    <w:rsid w:val="00B23BD6"/>
    <w:rsid w:val="00B24AFA"/>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3554"/>
    <w:rsid w:val="00C87D32"/>
    <w:rsid w:val="00C90972"/>
    <w:rsid w:val="00C90C7A"/>
    <w:rsid w:val="00C9168E"/>
    <w:rsid w:val="00C919E2"/>
    <w:rsid w:val="00C979A1"/>
    <w:rsid w:val="00C97BCC"/>
    <w:rsid w:val="00CA0C2F"/>
    <w:rsid w:val="00CA446F"/>
    <w:rsid w:val="00CB09FA"/>
    <w:rsid w:val="00CC60E9"/>
    <w:rsid w:val="00CD0F7E"/>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3806"/>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1102"/>
    <w:rsid w:val="00E232A4"/>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46B6"/>
    <w:rsid w:val="00F1681E"/>
    <w:rsid w:val="00F170FA"/>
    <w:rsid w:val="00F3541E"/>
    <w:rsid w:val="00F40D0D"/>
    <w:rsid w:val="00F45AE4"/>
    <w:rsid w:val="00F50C13"/>
    <w:rsid w:val="00F51BB7"/>
    <w:rsid w:val="00F52303"/>
    <w:rsid w:val="00F61AB1"/>
    <w:rsid w:val="00F621F7"/>
    <w:rsid w:val="00F62F2A"/>
    <w:rsid w:val="00F63E36"/>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3861</Characters>
  <Application>Microsoft Office Word</Application>
  <DocSecurity>0</DocSecurity>
  <Lines>72</Lines>
  <Paragraphs>24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4410</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2026-10-15T13:12:00Z</dcterms:created>
  <dcterms:modified xsi:type="dcterms:W3CDTF">2026-10-15T13:12:00Z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